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D7" w:rsidRPr="00160797" w:rsidRDefault="00094AD7" w:rsidP="00094AD7">
      <w:pPr>
        <w:spacing w:after="0"/>
        <w:ind w:left="6379" w:right="-489"/>
        <w:rPr>
          <w:rFonts w:ascii="Arial" w:hAnsi="Arial" w:cs="Arial"/>
        </w:rPr>
      </w:pPr>
      <w:r w:rsidRPr="00160797">
        <w:rPr>
          <w:rFonts w:ascii="Arial" w:hAnsi="Arial" w:cs="Arial"/>
        </w:rPr>
        <w:t>14</w:t>
      </w:r>
      <w:r w:rsidRPr="00160797">
        <w:rPr>
          <w:rFonts w:ascii="Arial" w:hAnsi="Arial" w:cs="Arial"/>
          <w:vertAlign w:val="superscript"/>
        </w:rPr>
        <w:t>th</w:t>
      </w:r>
      <w:r>
        <w:rPr>
          <w:rFonts w:ascii="Arial" w:hAnsi="Arial" w:cs="Arial"/>
        </w:rPr>
        <w:t xml:space="preserve"> </w:t>
      </w:r>
      <w:r w:rsidRPr="00160797">
        <w:rPr>
          <w:rFonts w:ascii="Arial" w:hAnsi="Arial" w:cs="Arial"/>
        </w:rPr>
        <w:t>Floor, Euston Tower</w:t>
      </w:r>
    </w:p>
    <w:p w:rsidR="00094AD7" w:rsidRPr="00160797" w:rsidRDefault="00094AD7" w:rsidP="00094AD7">
      <w:pPr>
        <w:spacing w:after="0"/>
        <w:ind w:left="6379" w:right="-489"/>
        <w:rPr>
          <w:rFonts w:ascii="Arial" w:hAnsi="Arial" w:cs="Arial"/>
        </w:rPr>
      </w:pPr>
      <w:r w:rsidRPr="00160797">
        <w:rPr>
          <w:rFonts w:ascii="Arial" w:hAnsi="Arial" w:cs="Arial"/>
        </w:rPr>
        <w:t>286 Euston Road</w:t>
      </w:r>
    </w:p>
    <w:p w:rsidR="00094AD7" w:rsidRPr="00160797" w:rsidRDefault="00094AD7" w:rsidP="00094AD7">
      <w:pPr>
        <w:spacing w:after="0"/>
        <w:ind w:left="6379" w:right="-489"/>
        <w:rPr>
          <w:rFonts w:ascii="Arial" w:hAnsi="Arial" w:cs="Arial"/>
        </w:rPr>
      </w:pPr>
      <w:r w:rsidRPr="00160797">
        <w:rPr>
          <w:rFonts w:ascii="Arial" w:hAnsi="Arial" w:cs="Arial"/>
        </w:rPr>
        <w:t>London</w:t>
      </w:r>
    </w:p>
    <w:p w:rsidR="00094AD7" w:rsidRPr="00160797" w:rsidRDefault="00094AD7" w:rsidP="00094AD7">
      <w:pPr>
        <w:spacing w:after="0"/>
        <w:ind w:left="6379" w:right="-489"/>
        <w:rPr>
          <w:rFonts w:ascii="Arial" w:hAnsi="Arial" w:cs="Arial"/>
        </w:rPr>
      </w:pPr>
      <w:r w:rsidRPr="00160797">
        <w:rPr>
          <w:rFonts w:ascii="Arial" w:hAnsi="Arial" w:cs="Arial"/>
        </w:rPr>
        <w:t>NW1 3DP</w:t>
      </w:r>
    </w:p>
    <w:p w:rsidR="00094AD7" w:rsidRDefault="003E06DA" w:rsidP="00094AD7">
      <w:pPr>
        <w:spacing w:after="0"/>
        <w:ind w:left="6379" w:right="-489"/>
        <w:rPr>
          <w:rFonts w:ascii="Arial" w:hAnsi="Arial" w:cs="Arial"/>
          <w:b/>
          <w:color w:val="FF0000"/>
        </w:rPr>
      </w:pPr>
      <w:hyperlink r:id="rId9" w:history="1">
        <w:r w:rsidR="00094AD7" w:rsidRPr="00041793">
          <w:rPr>
            <w:rStyle w:val="Hyperlink"/>
            <w:rFonts w:ascii="Arial" w:hAnsi="Arial" w:cs="Arial"/>
          </w:rPr>
          <w:t>www.camdenccg.nhs.uk</w:t>
        </w:r>
      </w:hyperlink>
      <w:r w:rsidR="00094AD7">
        <w:rPr>
          <w:rFonts w:ascii="Arial" w:hAnsi="Arial" w:cs="Arial"/>
        </w:rPr>
        <w:t xml:space="preserve"> </w:t>
      </w:r>
    </w:p>
    <w:p w:rsidR="00094AD7" w:rsidRDefault="00094AD7" w:rsidP="00715D30">
      <w:pPr>
        <w:pStyle w:val="Default"/>
        <w:ind w:left="-709" w:right="-772"/>
        <w:rPr>
          <w:color w:val="auto"/>
          <w:sz w:val="22"/>
          <w:szCs w:val="22"/>
        </w:rPr>
      </w:pPr>
    </w:p>
    <w:p w:rsidR="00094AD7" w:rsidRPr="00330ABF" w:rsidRDefault="00CB62C8" w:rsidP="00094AD7">
      <w:pPr>
        <w:spacing w:line="276" w:lineRule="auto"/>
        <w:ind w:left="-709"/>
        <w:rPr>
          <w:rFonts w:ascii="Arial" w:hAnsi="Arial" w:cs="Arial"/>
        </w:rPr>
      </w:pPr>
      <w:r>
        <w:rPr>
          <w:rFonts w:ascii="Arial" w:hAnsi="Arial" w:cs="Arial"/>
        </w:rPr>
        <w:t>Thursday 13</w:t>
      </w:r>
      <w:r w:rsidR="00FC5DF1">
        <w:rPr>
          <w:rFonts w:ascii="Arial" w:hAnsi="Arial" w:cs="Arial"/>
        </w:rPr>
        <w:t xml:space="preserve"> </w:t>
      </w:r>
      <w:r w:rsidR="00094AD7">
        <w:rPr>
          <w:rFonts w:ascii="Arial" w:hAnsi="Arial" w:cs="Arial"/>
        </w:rPr>
        <w:t>February 2020</w:t>
      </w:r>
    </w:p>
    <w:p w:rsidR="00094AD7" w:rsidRPr="007023DC" w:rsidRDefault="00094AD7" w:rsidP="00094AD7">
      <w:pPr>
        <w:spacing w:line="276" w:lineRule="auto"/>
        <w:ind w:left="-709"/>
        <w:rPr>
          <w:rFonts w:ascii="Arial" w:hAnsi="Arial" w:cs="Arial"/>
          <w:b/>
          <w:i/>
        </w:rPr>
      </w:pPr>
      <w:r w:rsidRPr="007023DC">
        <w:rPr>
          <w:rFonts w:ascii="Arial" w:hAnsi="Arial" w:cs="Arial"/>
          <w:b/>
          <w:i/>
        </w:rPr>
        <w:t>Sent via email:</w:t>
      </w:r>
    </w:p>
    <w:p w:rsidR="00094AD7" w:rsidRDefault="00094AD7" w:rsidP="00715D30">
      <w:pPr>
        <w:pStyle w:val="Default"/>
        <w:ind w:left="-709" w:right="-772"/>
        <w:rPr>
          <w:color w:val="auto"/>
          <w:sz w:val="22"/>
          <w:szCs w:val="22"/>
        </w:rPr>
      </w:pPr>
    </w:p>
    <w:p w:rsidR="00D05FAC" w:rsidRPr="00262E3F" w:rsidRDefault="00D05FAC" w:rsidP="00D05FAC">
      <w:pPr>
        <w:ind w:left="-709" w:right="-631"/>
        <w:rPr>
          <w:rFonts w:ascii="Arial" w:hAnsi="Arial" w:cs="Arial"/>
        </w:rPr>
      </w:pPr>
      <w:r w:rsidRPr="00262E3F">
        <w:rPr>
          <w:rFonts w:ascii="Arial" w:hAnsi="Arial" w:cs="Arial"/>
        </w:rPr>
        <w:t>Dear colleague</w:t>
      </w:r>
    </w:p>
    <w:p w:rsidR="00D05FAC" w:rsidRPr="00D05FAC" w:rsidRDefault="00D05FAC" w:rsidP="00D05FAC">
      <w:pPr>
        <w:spacing w:after="0" w:line="240" w:lineRule="auto"/>
        <w:ind w:left="-709" w:right="-772"/>
        <w:jc w:val="both"/>
        <w:rPr>
          <w:rFonts w:ascii="Arial" w:eastAsia="Calibri" w:hAnsi="Arial" w:cs="Arial"/>
          <w:b/>
          <w:bCs/>
          <w:lang w:val="en-GB"/>
        </w:rPr>
      </w:pPr>
      <w:r w:rsidRPr="00D05FAC">
        <w:rPr>
          <w:rFonts w:ascii="Arial" w:eastAsia="Calibri" w:hAnsi="Arial" w:cs="Arial"/>
          <w:b/>
          <w:bCs/>
          <w:lang w:val="en-GB"/>
        </w:rPr>
        <w:t>Proposed move of Moorfields Eye Hospital’s City Road services</w:t>
      </w:r>
    </w:p>
    <w:p w:rsidR="00D81F48" w:rsidRDefault="00D81F48" w:rsidP="00D81F48">
      <w:pPr>
        <w:spacing w:after="0"/>
        <w:ind w:left="-709" w:right="-631"/>
        <w:rPr>
          <w:rFonts w:ascii="Arial" w:hAnsi="Arial" w:cs="Arial"/>
        </w:rPr>
      </w:pPr>
    </w:p>
    <w:p w:rsidR="00D05FAC" w:rsidRPr="00D05FAC" w:rsidRDefault="00D05FAC" w:rsidP="00D81F48">
      <w:pPr>
        <w:spacing w:after="0"/>
        <w:ind w:left="-709" w:right="-631"/>
        <w:rPr>
          <w:rFonts w:ascii="Arial" w:hAnsi="Arial" w:cs="Arial"/>
        </w:rPr>
      </w:pPr>
      <w:r w:rsidRPr="00D05FAC">
        <w:rPr>
          <w:rFonts w:ascii="Arial" w:hAnsi="Arial" w:cs="Arial"/>
        </w:rPr>
        <w:t xml:space="preserve">The proposal to move </w:t>
      </w:r>
      <w:proofErr w:type="spellStart"/>
      <w:r w:rsidRPr="00D05FAC">
        <w:rPr>
          <w:rFonts w:ascii="Arial" w:hAnsi="Arial" w:cs="Arial"/>
        </w:rPr>
        <w:t>Moorfields</w:t>
      </w:r>
      <w:proofErr w:type="spellEnd"/>
      <w:r w:rsidRPr="00D05FAC">
        <w:rPr>
          <w:rFonts w:ascii="Arial" w:hAnsi="Arial" w:cs="Arial"/>
        </w:rPr>
        <w:t xml:space="preserve"> Eye Hospital, University College London’s Institute of </w:t>
      </w:r>
      <w:proofErr w:type="spellStart"/>
      <w:r w:rsidRPr="00D05FAC">
        <w:rPr>
          <w:rFonts w:ascii="Arial" w:hAnsi="Arial" w:cs="Arial"/>
        </w:rPr>
        <w:t>Opthalmology</w:t>
      </w:r>
      <w:proofErr w:type="spellEnd"/>
      <w:r w:rsidRPr="00D05FAC">
        <w:rPr>
          <w:rFonts w:ascii="Arial" w:hAnsi="Arial" w:cs="Arial"/>
        </w:rPr>
        <w:t xml:space="preserve"> and Moorfield’s Charity to a new site at St. </w:t>
      </w:r>
      <w:proofErr w:type="spellStart"/>
      <w:r w:rsidRPr="00D05FAC">
        <w:rPr>
          <w:rFonts w:ascii="Arial" w:hAnsi="Arial" w:cs="Arial"/>
        </w:rPr>
        <w:t>Pancras</w:t>
      </w:r>
      <w:proofErr w:type="spellEnd"/>
      <w:r w:rsidRPr="00D05FAC">
        <w:rPr>
          <w:rFonts w:ascii="Arial" w:hAnsi="Arial" w:cs="Arial"/>
        </w:rPr>
        <w:t xml:space="preserve"> in London has been approved.</w:t>
      </w:r>
    </w:p>
    <w:p w:rsidR="00D05FAC" w:rsidRPr="00D05FAC" w:rsidRDefault="00D05FAC" w:rsidP="00D81F48">
      <w:pPr>
        <w:spacing w:after="0"/>
        <w:ind w:left="-709" w:right="-631"/>
        <w:rPr>
          <w:rFonts w:ascii="Arial" w:hAnsi="Arial" w:cs="Arial"/>
        </w:rPr>
      </w:pPr>
    </w:p>
    <w:p w:rsidR="00D05FAC" w:rsidRPr="00262E3F" w:rsidRDefault="00D05FAC" w:rsidP="00D81F48">
      <w:pPr>
        <w:spacing w:after="0"/>
        <w:ind w:left="-709" w:right="-631"/>
        <w:rPr>
          <w:rFonts w:ascii="Arial" w:hAnsi="Arial" w:cs="Arial"/>
        </w:rPr>
      </w:pPr>
      <w:r w:rsidRPr="00D05FAC">
        <w:rPr>
          <w:rFonts w:ascii="Arial" w:hAnsi="Arial" w:cs="Arial"/>
        </w:rPr>
        <w:t xml:space="preserve">Camden Clinical Commissioning Group </w:t>
      </w:r>
      <w:r w:rsidRPr="00262E3F">
        <w:rPr>
          <w:rFonts w:ascii="Arial" w:hAnsi="Arial" w:cs="Arial"/>
        </w:rPr>
        <w:t xml:space="preserve">on behalf of those CCGs across England that commission services from </w:t>
      </w:r>
      <w:proofErr w:type="spellStart"/>
      <w:r w:rsidRPr="00262E3F">
        <w:rPr>
          <w:rFonts w:ascii="Arial" w:hAnsi="Arial" w:cs="Arial"/>
        </w:rPr>
        <w:t>Moorfields</w:t>
      </w:r>
      <w:proofErr w:type="spellEnd"/>
      <w:r w:rsidRPr="00262E3F">
        <w:rPr>
          <w:rFonts w:ascii="Arial" w:hAnsi="Arial" w:cs="Arial"/>
        </w:rPr>
        <w:t xml:space="preserve"> City Road site</w:t>
      </w:r>
      <w:r w:rsidRPr="00D05FAC">
        <w:rPr>
          <w:rFonts w:ascii="Arial" w:hAnsi="Arial" w:cs="Arial"/>
        </w:rPr>
        <w:t xml:space="preserve">, in partnership with NHS England/Improvement </w:t>
      </w:r>
      <w:proofErr w:type="spellStart"/>
      <w:r w:rsidRPr="00D05FAC">
        <w:rPr>
          <w:rFonts w:ascii="Arial" w:hAnsi="Arial" w:cs="Arial"/>
        </w:rPr>
        <w:t>Specialised</w:t>
      </w:r>
      <w:proofErr w:type="spellEnd"/>
      <w:r w:rsidRPr="00D05FAC">
        <w:rPr>
          <w:rFonts w:ascii="Arial" w:hAnsi="Arial" w:cs="Arial"/>
        </w:rPr>
        <w:t xml:space="preserve"> Commissioning (London),</w:t>
      </w:r>
      <w:r w:rsidRPr="00262E3F">
        <w:rPr>
          <w:rFonts w:ascii="Arial" w:hAnsi="Arial" w:cs="Arial"/>
        </w:rPr>
        <w:t xml:space="preserve"> </w:t>
      </w:r>
      <w:r w:rsidRPr="00D05FAC">
        <w:rPr>
          <w:rFonts w:ascii="Arial" w:hAnsi="Arial" w:cs="Arial"/>
        </w:rPr>
        <w:t xml:space="preserve">consulted between 24 May and 16 September 2019 on a </w:t>
      </w:r>
      <w:r w:rsidRPr="00262E3F">
        <w:rPr>
          <w:rFonts w:ascii="Arial" w:hAnsi="Arial" w:cs="Arial"/>
        </w:rPr>
        <w:t xml:space="preserve">proposal to relocate services from </w:t>
      </w:r>
      <w:proofErr w:type="spellStart"/>
      <w:r w:rsidRPr="00262E3F">
        <w:rPr>
          <w:rFonts w:ascii="Arial" w:hAnsi="Arial" w:cs="Arial"/>
        </w:rPr>
        <w:t>Moorfields</w:t>
      </w:r>
      <w:proofErr w:type="spellEnd"/>
      <w:r w:rsidRPr="00262E3F">
        <w:rPr>
          <w:rFonts w:ascii="Arial" w:hAnsi="Arial" w:cs="Arial"/>
        </w:rPr>
        <w:t xml:space="preserve"> Eye Hospital’s City Road site to St </w:t>
      </w:r>
      <w:proofErr w:type="spellStart"/>
      <w:r w:rsidRPr="00262E3F">
        <w:rPr>
          <w:rFonts w:ascii="Arial" w:hAnsi="Arial" w:cs="Arial"/>
        </w:rPr>
        <w:t>Pancras</w:t>
      </w:r>
      <w:proofErr w:type="spellEnd"/>
      <w:r w:rsidRPr="00262E3F">
        <w:rPr>
          <w:rFonts w:ascii="Arial" w:hAnsi="Arial" w:cs="Arial"/>
        </w:rPr>
        <w:t xml:space="preserve">. This new-build </w:t>
      </w:r>
      <w:proofErr w:type="spellStart"/>
      <w:r w:rsidRPr="00262E3F">
        <w:rPr>
          <w:rFonts w:ascii="Arial" w:hAnsi="Arial" w:cs="Arial"/>
        </w:rPr>
        <w:t>centre</w:t>
      </w:r>
      <w:proofErr w:type="spellEnd"/>
      <w:r w:rsidRPr="00262E3F">
        <w:rPr>
          <w:rFonts w:ascii="Arial" w:hAnsi="Arial" w:cs="Arial"/>
        </w:rPr>
        <w:t xml:space="preserve"> will bring together excellent eye care, ground-breaking research and world-leading education in ophthalmology. </w:t>
      </w:r>
    </w:p>
    <w:p w:rsidR="00D05FAC" w:rsidRPr="00262E3F" w:rsidRDefault="00D05FAC" w:rsidP="00D81F48">
      <w:pPr>
        <w:spacing w:after="0"/>
        <w:ind w:left="-709" w:right="-631"/>
        <w:rPr>
          <w:rFonts w:ascii="Arial" w:hAnsi="Arial" w:cs="Arial"/>
        </w:rPr>
      </w:pPr>
    </w:p>
    <w:p w:rsidR="00D05FAC" w:rsidRPr="00262E3F" w:rsidRDefault="00D05FAC" w:rsidP="00D81F48">
      <w:pPr>
        <w:spacing w:after="0"/>
        <w:ind w:left="-709" w:right="-631"/>
        <w:rPr>
          <w:rFonts w:ascii="Arial" w:hAnsi="Arial" w:cs="Arial"/>
        </w:rPr>
      </w:pPr>
      <w:r w:rsidRPr="00262E3F">
        <w:rPr>
          <w:rFonts w:ascii="Arial" w:hAnsi="Arial" w:cs="Arial"/>
        </w:rPr>
        <w:t xml:space="preserve">This project will be a partnership between </w:t>
      </w:r>
      <w:proofErr w:type="spellStart"/>
      <w:r w:rsidRPr="00262E3F">
        <w:rPr>
          <w:rFonts w:ascii="Arial" w:hAnsi="Arial" w:cs="Arial"/>
        </w:rPr>
        <w:t>Moorfields</w:t>
      </w:r>
      <w:proofErr w:type="spellEnd"/>
      <w:r w:rsidRPr="00262E3F">
        <w:rPr>
          <w:rFonts w:ascii="Arial" w:hAnsi="Arial" w:cs="Arial"/>
        </w:rPr>
        <w:t xml:space="preserve"> Eye Hospital and University College London (UCL) Institute of Ophthalmology (</w:t>
      </w:r>
      <w:proofErr w:type="spellStart"/>
      <w:r w:rsidRPr="00262E3F">
        <w:rPr>
          <w:rFonts w:ascii="Arial" w:hAnsi="Arial" w:cs="Arial"/>
        </w:rPr>
        <w:t>IoO</w:t>
      </w:r>
      <w:proofErr w:type="spellEnd"/>
      <w:r w:rsidRPr="00262E3F">
        <w:rPr>
          <w:rFonts w:ascii="Arial" w:hAnsi="Arial" w:cs="Arial"/>
        </w:rPr>
        <w:t xml:space="preserve">). </w:t>
      </w:r>
      <w:proofErr w:type="spellStart"/>
      <w:r w:rsidRPr="00262E3F">
        <w:rPr>
          <w:rFonts w:ascii="Arial" w:hAnsi="Arial" w:cs="Arial"/>
        </w:rPr>
        <w:t>Moorfields</w:t>
      </w:r>
      <w:proofErr w:type="spellEnd"/>
      <w:r w:rsidRPr="00262E3F">
        <w:rPr>
          <w:rFonts w:ascii="Arial" w:hAnsi="Arial" w:cs="Arial"/>
        </w:rPr>
        <w:t xml:space="preserve"> Eye Hospital and UCL will sell the current land at City Road, and all proceeds of the sale will be reinvested in a multi-million pound development on land available at the site of St </w:t>
      </w:r>
      <w:proofErr w:type="spellStart"/>
      <w:r w:rsidRPr="00262E3F">
        <w:rPr>
          <w:rFonts w:ascii="Arial" w:hAnsi="Arial" w:cs="Arial"/>
        </w:rPr>
        <w:t>Pancras</w:t>
      </w:r>
      <w:proofErr w:type="spellEnd"/>
      <w:r w:rsidRPr="00262E3F">
        <w:rPr>
          <w:rFonts w:ascii="Arial" w:hAnsi="Arial" w:cs="Arial"/>
        </w:rPr>
        <w:t xml:space="preserve"> Hospital, just north of King’s Cross and St </w:t>
      </w:r>
      <w:proofErr w:type="spellStart"/>
      <w:r w:rsidRPr="00262E3F">
        <w:rPr>
          <w:rFonts w:ascii="Arial" w:hAnsi="Arial" w:cs="Arial"/>
        </w:rPr>
        <w:t>Pancras</w:t>
      </w:r>
      <w:proofErr w:type="spellEnd"/>
      <w:r w:rsidRPr="00262E3F">
        <w:rPr>
          <w:rFonts w:ascii="Arial" w:hAnsi="Arial" w:cs="Arial"/>
        </w:rPr>
        <w:t xml:space="preserve"> stations in central London.</w:t>
      </w:r>
    </w:p>
    <w:p w:rsidR="00D05FAC" w:rsidRPr="00D05FAC" w:rsidRDefault="00D05FAC" w:rsidP="00D81F48">
      <w:pPr>
        <w:spacing w:after="0"/>
        <w:ind w:left="-709" w:right="-631"/>
        <w:rPr>
          <w:rFonts w:ascii="Arial" w:hAnsi="Arial" w:cs="Arial"/>
        </w:rPr>
      </w:pPr>
    </w:p>
    <w:p w:rsidR="00D05FAC" w:rsidRPr="00262E3F" w:rsidRDefault="00D05FAC" w:rsidP="00D81F48">
      <w:pPr>
        <w:spacing w:after="0"/>
        <w:ind w:left="-709" w:right="-631"/>
        <w:rPr>
          <w:rFonts w:ascii="Arial" w:eastAsia="Times New Roman" w:hAnsi="Arial" w:cs="Arial"/>
          <w:lang w:val="en" w:eastAsia="en-GB"/>
        </w:rPr>
      </w:pPr>
      <w:r w:rsidRPr="00D05FAC">
        <w:rPr>
          <w:rFonts w:ascii="Arial" w:hAnsi="Arial" w:cs="Arial"/>
        </w:rPr>
        <w:t xml:space="preserve">During the consultation around 4,600 contributions were received, of which 1,511 were completed consultation surveys. People also gave their feedback in other ways including emails, discussion groups, phone calls, </w:t>
      </w:r>
      <w:proofErr w:type="gramStart"/>
      <w:r w:rsidRPr="00D05FAC">
        <w:rPr>
          <w:rFonts w:ascii="Arial" w:hAnsi="Arial" w:cs="Arial"/>
        </w:rPr>
        <w:t>letters</w:t>
      </w:r>
      <w:proofErr w:type="gramEnd"/>
      <w:r w:rsidRPr="00D05FAC">
        <w:rPr>
          <w:rFonts w:ascii="Arial" w:hAnsi="Arial" w:cs="Arial"/>
        </w:rPr>
        <w:t xml:space="preserve"> and via the virtual assistant on the consultation’s website. You can</w:t>
      </w:r>
      <w:r w:rsidRPr="00262E3F">
        <w:rPr>
          <w:rFonts w:ascii="Arial" w:eastAsia="Times New Roman" w:hAnsi="Arial" w:cs="Arial"/>
          <w:lang w:val="en" w:eastAsia="en-GB"/>
        </w:rPr>
        <w:t xml:space="preserve"> read the final outcome report at </w:t>
      </w:r>
      <w:hyperlink r:id="rId10" w:history="1">
        <w:r w:rsidRPr="005B2AC0">
          <w:rPr>
            <w:rStyle w:val="Hyperlink"/>
            <w:rFonts w:ascii="Arial" w:eastAsia="Times New Roman" w:hAnsi="Arial" w:cs="Arial"/>
            <w:lang w:val="en" w:eastAsia="en-GB"/>
          </w:rPr>
          <w:t>https://oriel-london.org.uk/consultation-documents/</w:t>
        </w:r>
      </w:hyperlink>
      <w:r>
        <w:rPr>
          <w:rFonts w:ascii="Arial" w:eastAsia="Times New Roman" w:hAnsi="Arial" w:cs="Arial"/>
          <w:lang w:val="en" w:eastAsia="en-GB"/>
        </w:rPr>
        <w:t xml:space="preserve"> </w:t>
      </w:r>
      <w:r w:rsidRPr="00262E3F">
        <w:rPr>
          <w:rFonts w:ascii="Arial" w:eastAsia="Times New Roman" w:hAnsi="Arial" w:cs="Arial"/>
          <w:lang w:val="en" w:eastAsia="en-GB"/>
        </w:rPr>
        <w:t>.</w:t>
      </w:r>
    </w:p>
    <w:p w:rsidR="00D05FAC" w:rsidRPr="00D81F48" w:rsidRDefault="00D05FAC" w:rsidP="00D81F48">
      <w:pPr>
        <w:spacing w:after="0"/>
        <w:ind w:left="-709" w:right="-631"/>
        <w:rPr>
          <w:rFonts w:ascii="Arial" w:hAnsi="Arial" w:cs="Arial"/>
        </w:rPr>
      </w:pPr>
    </w:p>
    <w:p w:rsidR="00D05FAC" w:rsidRPr="00D81F48" w:rsidRDefault="00D05FAC" w:rsidP="00D81F48">
      <w:pPr>
        <w:spacing w:after="0"/>
        <w:ind w:left="-709" w:right="-631"/>
        <w:rPr>
          <w:rFonts w:ascii="Arial" w:hAnsi="Arial" w:cs="Arial"/>
        </w:rPr>
      </w:pPr>
      <w:r w:rsidRPr="00D81F48">
        <w:rPr>
          <w:rFonts w:ascii="Arial" w:hAnsi="Arial" w:cs="Arial"/>
        </w:rPr>
        <w:t>To further explore and discuss the findings and their impact upon the proposals, the report and proposals were presented at:</w:t>
      </w:r>
    </w:p>
    <w:p w:rsidR="00D05FAC" w:rsidRPr="00262E3F"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262E3F">
        <w:rPr>
          <w:rFonts w:ascii="Arial" w:eastAsia="Times New Roman" w:hAnsi="Arial" w:cs="Arial"/>
          <w:lang w:val="en" w:eastAsia="en-GB"/>
        </w:rPr>
        <w:t>North Central London’s Joint Health Overview and Scrutiny Committee on 31 January 2020. A link to the papers from this meeting can be found</w:t>
      </w:r>
      <w:r w:rsidRPr="00262E3F">
        <w:rPr>
          <w:rFonts w:ascii="Arial" w:eastAsia="Times New Roman" w:hAnsi="Arial" w:cs="Arial"/>
          <w:color w:val="FF0000"/>
          <w:lang w:val="en" w:eastAsia="en-GB"/>
        </w:rPr>
        <w:t xml:space="preserve"> </w:t>
      </w:r>
      <w:hyperlink r:id="rId11" w:history="1">
        <w:r w:rsidRPr="005B2AC0">
          <w:rPr>
            <w:rStyle w:val="Hyperlink"/>
            <w:rFonts w:ascii="Arial" w:eastAsia="Times New Roman" w:hAnsi="Arial" w:cs="Arial"/>
            <w:lang w:val="en" w:eastAsia="en-GB"/>
          </w:rPr>
          <w:t>https://www.minutes.haringey.gov.uk/ieListDocuments.aspx?CId=697&amp;MId=9242&amp;Ver=4</w:t>
        </w:r>
      </w:hyperlink>
      <w:r>
        <w:rPr>
          <w:rFonts w:ascii="Arial" w:eastAsia="Times New Roman" w:hAnsi="Arial" w:cs="Arial"/>
          <w:color w:val="FF0000"/>
          <w:lang w:val="en" w:eastAsia="en-GB"/>
        </w:rPr>
        <w:t xml:space="preserve"> </w:t>
      </w:r>
      <w:r w:rsidRPr="00262E3F">
        <w:rPr>
          <w:rFonts w:ascii="Arial" w:eastAsia="Times New Roman" w:hAnsi="Arial" w:cs="Arial"/>
          <w:lang w:val="en" w:eastAsia="en-GB"/>
        </w:rPr>
        <w:t>.</w:t>
      </w:r>
    </w:p>
    <w:p w:rsidR="00D05FAC" w:rsidRPr="00262E3F"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262E3F">
        <w:rPr>
          <w:rFonts w:ascii="Arial" w:eastAsia="Times New Roman" w:hAnsi="Arial" w:cs="Arial"/>
          <w:lang w:val="en" w:eastAsia="en-GB"/>
        </w:rPr>
        <w:t xml:space="preserve">NHS England London Region Executive Team on behalf of </w:t>
      </w:r>
      <w:proofErr w:type="spellStart"/>
      <w:r w:rsidRPr="00262E3F">
        <w:rPr>
          <w:rFonts w:ascii="Arial" w:eastAsia="Times New Roman" w:hAnsi="Arial" w:cs="Arial"/>
          <w:lang w:val="en" w:eastAsia="en-GB"/>
        </w:rPr>
        <w:t>Specialised</w:t>
      </w:r>
      <w:proofErr w:type="spellEnd"/>
      <w:r w:rsidRPr="00262E3F">
        <w:rPr>
          <w:rFonts w:ascii="Arial" w:eastAsia="Times New Roman" w:hAnsi="Arial" w:cs="Arial"/>
          <w:lang w:val="en" w:eastAsia="en-GB"/>
        </w:rPr>
        <w:t xml:space="preserve"> Commissioning on 4 February 2020 to make a final decision on the proposal.</w:t>
      </w:r>
    </w:p>
    <w:p w:rsidR="00D05FAC"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0E4F1B">
        <w:rPr>
          <w:rFonts w:ascii="Arial" w:eastAsia="Times New Roman" w:hAnsi="Arial" w:cs="Arial"/>
          <w:lang w:val="en" w:eastAsia="en-GB"/>
        </w:rPr>
        <w:t xml:space="preserve">A Committees in </w:t>
      </w:r>
      <w:r>
        <w:rPr>
          <w:rFonts w:ascii="Arial" w:eastAsia="Times New Roman" w:hAnsi="Arial" w:cs="Arial"/>
          <w:lang w:val="en" w:eastAsia="en-GB"/>
        </w:rPr>
        <w:t xml:space="preserve">Common, </w:t>
      </w:r>
      <w:r w:rsidRPr="000E4F1B">
        <w:rPr>
          <w:rFonts w:ascii="Arial" w:eastAsia="Times New Roman" w:hAnsi="Arial" w:cs="Arial"/>
          <w:lang w:val="en" w:eastAsia="en-GB"/>
        </w:rPr>
        <w:t>comprising</w:t>
      </w:r>
      <w:r>
        <w:rPr>
          <w:rFonts w:ascii="Arial" w:eastAsia="Times New Roman" w:hAnsi="Arial" w:cs="Arial"/>
          <w:lang w:val="en" w:eastAsia="en-GB"/>
        </w:rPr>
        <w:t xml:space="preserve"> </w:t>
      </w:r>
      <w:r w:rsidRPr="000E4F1B">
        <w:rPr>
          <w:rFonts w:ascii="Arial" w:eastAsia="Times New Roman" w:hAnsi="Arial" w:cs="Arial"/>
          <w:lang w:val="en" w:eastAsia="en-GB"/>
        </w:rPr>
        <w:t xml:space="preserve">14 </w:t>
      </w:r>
      <w:r>
        <w:rPr>
          <w:rFonts w:ascii="Arial" w:eastAsia="Times New Roman" w:hAnsi="Arial" w:cs="Arial"/>
          <w:lang w:val="en" w:eastAsia="en-GB"/>
        </w:rPr>
        <w:t>‘</w:t>
      </w:r>
      <w:r w:rsidRPr="000E4F1B">
        <w:rPr>
          <w:rFonts w:ascii="Arial" w:eastAsia="Times New Roman" w:hAnsi="Arial" w:cs="Arial"/>
          <w:lang w:val="en" w:eastAsia="en-GB"/>
        </w:rPr>
        <w:t>lead</w:t>
      </w:r>
      <w:r>
        <w:rPr>
          <w:rFonts w:ascii="Arial" w:eastAsia="Times New Roman" w:hAnsi="Arial" w:cs="Arial"/>
          <w:lang w:val="en" w:eastAsia="en-GB"/>
        </w:rPr>
        <w:t>’</w:t>
      </w:r>
      <w:r w:rsidRPr="000E4F1B">
        <w:rPr>
          <w:rFonts w:ascii="Arial" w:eastAsia="Times New Roman" w:hAnsi="Arial" w:cs="Arial"/>
          <w:lang w:val="en" w:eastAsia="en-GB"/>
        </w:rPr>
        <w:t xml:space="preserve"> CCGs </w:t>
      </w:r>
      <w:r>
        <w:rPr>
          <w:rFonts w:ascii="Arial" w:eastAsia="Times New Roman" w:hAnsi="Arial" w:cs="Arial"/>
          <w:lang w:val="en" w:eastAsia="en-GB"/>
        </w:rPr>
        <w:t xml:space="preserve">with material </w:t>
      </w:r>
      <w:r w:rsidRPr="000E4F1B">
        <w:rPr>
          <w:rFonts w:ascii="Arial" w:eastAsia="Times New Roman" w:hAnsi="Arial" w:cs="Arial"/>
          <w:lang w:val="en" w:eastAsia="en-GB"/>
        </w:rPr>
        <w:t>contracts define</w:t>
      </w:r>
      <w:r>
        <w:rPr>
          <w:rFonts w:ascii="Arial" w:eastAsia="Times New Roman" w:hAnsi="Arial" w:cs="Arial"/>
          <w:lang w:val="en" w:eastAsia="en-GB"/>
        </w:rPr>
        <w:t>d as greater than £2m per annum</w:t>
      </w:r>
      <w:r w:rsidRPr="000E4F1B">
        <w:rPr>
          <w:rFonts w:ascii="Arial" w:eastAsia="Times New Roman" w:hAnsi="Arial" w:cs="Arial"/>
          <w:lang w:val="en" w:eastAsia="en-GB"/>
        </w:rPr>
        <w:t xml:space="preserve"> </w:t>
      </w:r>
      <w:r>
        <w:rPr>
          <w:rFonts w:ascii="Arial" w:eastAsia="Times New Roman" w:hAnsi="Arial" w:cs="Arial"/>
          <w:lang w:val="en" w:eastAsia="en-GB"/>
        </w:rPr>
        <w:t xml:space="preserve">at </w:t>
      </w:r>
      <w:proofErr w:type="spellStart"/>
      <w:r>
        <w:rPr>
          <w:rFonts w:ascii="Arial" w:eastAsia="Times New Roman" w:hAnsi="Arial" w:cs="Arial"/>
          <w:lang w:val="en" w:eastAsia="en-GB"/>
        </w:rPr>
        <w:t>Moorfields</w:t>
      </w:r>
      <w:proofErr w:type="spellEnd"/>
      <w:r>
        <w:rPr>
          <w:rFonts w:ascii="Arial" w:eastAsia="Times New Roman" w:hAnsi="Arial" w:cs="Arial"/>
          <w:lang w:val="en" w:eastAsia="en-GB"/>
        </w:rPr>
        <w:t xml:space="preserve">’ City Road site, </w:t>
      </w:r>
      <w:r w:rsidRPr="000E4F1B">
        <w:rPr>
          <w:rFonts w:ascii="Arial" w:eastAsia="Times New Roman" w:hAnsi="Arial" w:cs="Arial"/>
          <w:lang w:val="en" w:eastAsia="en-GB"/>
        </w:rPr>
        <w:t xml:space="preserve">on 12 February 2020 to make a final decision on the proposal. A link to the papers from this meeting can be found </w:t>
      </w:r>
      <w:hyperlink r:id="rId12" w:history="1">
        <w:r w:rsidRPr="005B2AC0">
          <w:rPr>
            <w:rStyle w:val="Hyperlink"/>
            <w:rFonts w:ascii="Arial" w:eastAsia="Times New Roman" w:hAnsi="Arial" w:cs="Arial"/>
            <w:lang w:val="en" w:eastAsia="en-GB"/>
          </w:rPr>
          <w:t>https://www.islingtonccg.nhs.uk/jccc-meetings/committees-in-common-moorfields-eye-hospital-relocation/103835?postdiaryentryid=290006&amp;ignore=committees-in-common-moorfields-eye-hospital-relocation&amp;postid=103835</w:t>
        </w:r>
      </w:hyperlink>
      <w:r>
        <w:rPr>
          <w:rFonts w:ascii="Arial" w:eastAsia="Times New Roman" w:hAnsi="Arial" w:cs="Arial"/>
          <w:lang w:val="en" w:eastAsia="en-GB"/>
        </w:rPr>
        <w:t xml:space="preserve"> </w:t>
      </w:r>
      <w:r w:rsidRPr="000E4F1B">
        <w:rPr>
          <w:rFonts w:ascii="Arial" w:eastAsia="Times New Roman" w:hAnsi="Arial" w:cs="Arial"/>
          <w:lang w:val="en" w:eastAsia="en-GB"/>
        </w:rPr>
        <w:t>.</w:t>
      </w:r>
    </w:p>
    <w:p w:rsidR="00D05FAC" w:rsidRPr="00262E3F" w:rsidRDefault="00D05FAC" w:rsidP="00D81F48">
      <w:pPr>
        <w:spacing w:after="0"/>
        <w:rPr>
          <w:rFonts w:ascii="Arial" w:eastAsia="Times New Roman" w:hAnsi="Arial" w:cs="Arial"/>
          <w:lang w:val="en" w:eastAsia="en-GB"/>
        </w:rPr>
      </w:pPr>
    </w:p>
    <w:p w:rsidR="00D05FAC" w:rsidRPr="00D81F48" w:rsidRDefault="00D05FAC" w:rsidP="00D81F48">
      <w:pPr>
        <w:spacing w:after="0" w:line="240" w:lineRule="auto"/>
        <w:ind w:left="-709" w:right="-772"/>
        <w:jc w:val="both"/>
        <w:rPr>
          <w:rFonts w:ascii="Arial" w:eastAsia="Calibri" w:hAnsi="Arial" w:cs="Arial"/>
          <w:b/>
          <w:bCs/>
          <w:lang w:val="en-GB"/>
        </w:rPr>
      </w:pPr>
      <w:r w:rsidRPr="00D81F48">
        <w:rPr>
          <w:rFonts w:ascii="Arial" w:eastAsia="Calibri" w:hAnsi="Arial" w:cs="Arial"/>
          <w:b/>
          <w:bCs/>
          <w:lang w:val="en-GB"/>
        </w:rPr>
        <w:lastRenderedPageBreak/>
        <w:t xml:space="preserve">The Committees in Common has now approved the proposal. </w:t>
      </w:r>
    </w:p>
    <w:p w:rsidR="00D05FAC" w:rsidRPr="00D05FAC" w:rsidRDefault="00D05FAC" w:rsidP="00D81F48">
      <w:pPr>
        <w:spacing w:after="0"/>
        <w:ind w:left="-709" w:right="-631"/>
        <w:rPr>
          <w:rFonts w:ascii="Arial" w:hAnsi="Arial" w:cs="Arial"/>
        </w:rPr>
      </w:pPr>
    </w:p>
    <w:p w:rsidR="00D05FAC" w:rsidRPr="00D05FAC" w:rsidRDefault="00D05FAC" w:rsidP="00D81F48">
      <w:pPr>
        <w:spacing w:after="0"/>
        <w:ind w:left="-709" w:right="-631"/>
        <w:rPr>
          <w:rFonts w:ascii="Arial" w:hAnsi="Arial" w:cs="Arial"/>
        </w:rPr>
      </w:pPr>
      <w:r w:rsidRPr="00D05FAC">
        <w:rPr>
          <w:rFonts w:ascii="Arial" w:hAnsi="Arial" w:cs="Arial"/>
        </w:rPr>
        <w:t xml:space="preserve">Further engagement and co-production will now be undertaken with staff, the local community and service users to develop and design the new </w:t>
      </w:r>
      <w:proofErr w:type="spellStart"/>
      <w:r w:rsidRPr="00D05FAC">
        <w:rPr>
          <w:rFonts w:ascii="Arial" w:hAnsi="Arial" w:cs="Arial"/>
        </w:rPr>
        <w:t>centre</w:t>
      </w:r>
      <w:proofErr w:type="spellEnd"/>
      <w:r w:rsidRPr="00D05FAC">
        <w:rPr>
          <w:rFonts w:ascii="Arial" w:hAnsi="Arial" w:cs="Arial"/>
        </w:rPr>
        <w:t>. This will include:</w:t>
      </w:r>
    </w:p>
    <w:p w:rsidR="00D05FAC" w:rsidRPr="00262E3F" w:rsidRDefault="00D05FAC" w:rsidP="00D81F48">
      <w:pPr>
        <w:spacing w:after="0"/>
        <w:rPr>
          <w:rFonts w:ascii="Arial" w:eastAsia="Times New Roman" w:hAnsi="Arial" w:cs="Arial"/>
          <w:lang w:val="en" w:eastAsia="en-GB"/>
        </w:rPr>
      </w:pPr>
    </w:p>
    <w:p w:rsidR="00D05FAC" w:rsidRPr="00F951A1"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F951A1">
        <w:rPr>
          <w:rFonts w:ascii="Arial" w:eastAsia="Times New Roman" w:hAnsi="Arial" w:cs="Arial"/>
          <w:lang w:val="en" w:eastAsia="en-GB"/>
        </w:rPr>
        <w:t xml:space="preserve">Development and implementation of an accessibility plan, which will be co-designed in partnership with sight loss charities, the Oriel Advisory Group, patients, transport providers, local authorities, commissioners and voluntary </w:t>
      </w:r>
      <w:proofErr w:type="spellStart"/>
      <w:r w:rsidRPr="00F951A1">
        <w:rPr>
          <w:rFonts w:ascii="Arial" w:eastAsia="Times New Roman" w:hAnsi="Arial" w:cs="Arial"/>
          <w:lang w:val="en" w:eastAsia="en-GB"/>
        </w:rPr>
        <w:t>organisations</w:t>
      </w:r>
      <w:proofErr w:type="spellEnd"/>
      <w:r w:rsidRPr="00F951A1">
        <w:rPr>
          <w:rFonts w:ascii="Arial" w:eastAsia="Times New Roman" w:hAnsi="Arial" w:cs="Arial"/>
          <w:lang w:val="en" w:eastAsia="en-GB"/>
        </w:rPr>
        <w:t xml:space="preserve">. The Trust will ensure plans and processes are in place to enable patients to travel to the new </w:t>
      </w:r>
      <w:proofErr w:type="spellStart"/>
      <w:r w:rsidRPr="00F951A1">
        <w:rPr>
          <w:rFonts w:ascii="Arial" w:eastAsia="Times New Roman" w:hAnsi="Arial" w:cs="Arial"/>
          <w:lang w:val="en" w:eastAsia="en-GB"/>
        </w:rPr>
        <w:t>centre</w:t>
      </w:r>
      <w:proofErr w:type="spellEnd"/>
      <w:r w:rsidRPr="00F951A1">
        <w:rPr>
          <w:rFonts w:ascii="Arial" w:eastAsia="Times New Roman" w:hAnsi="Arial" w:cs="Arial"/>
          <w:lang w:val="en" w:eastAsia="en-GB"/>
        </w:rPr>
        <w:t xml:space="preserve"> safely.</w:t>
      </w:r>
    </w:p>
    <w:p w:rsidR="00D05FAC" w:rsidRPr="00F951A1" w:rsidRDefault="00D05FAC" w:rsidP="00F951A1">
      <w:pPr>
        <w:pStyle w:val="ListParagraph"/>
        <w:spacing w:after="0" w:line="240" w:lineRule="auto"/>
        <w:ind w:left="-284"/>
        <w:rPr>
          <w:rFonts w:ascii="Arial" w:eastAsia="Times New Roman" w:hAnsi="Arial" w:cs="Arial"/>
          <w:lang w:val="en" w:eastAsia="en-GB"/>
        </w:rPr>
      </w:pPr>
    </w:p>
    <w:p w:rsidR="00D05FAC" w:rsidRPr="00F951A1"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F951A1">
        <w:rPr>
          <w:rFonts w:ascii="Arial" w:eastAsia="Times New Roman" w:hAnsi="Arial" w:cs="Arial"/>
          <w:lang w:val="en" w:eastAsia="en-GB"/>
        </w:rPr>
        <w:t xml:space="preserve">Continued involvement of the Oriel Advisory Group and the extensive range of stakeholders that have contributed to the consultation, in the development of the new </w:t>
      </w:r>
      <w:proofErr w:type="spellStart"/>
      <w:r w:rsidRPr="00F951A1">
        <w:rPr>
          <w:rFonts w:ascii="Arial" w:eastAsia="Times New Roman" w:hAnsi="Arial" w:cs="Arial"/>
          <w:lang w:val="en" w:eastAsia="en-GB"/>
        </w:rPr>
        <w:t>centre</w:t>
      </w:r>
      <w:proofErr w:type="spellEnd"/>
      <w:r w:rsidRPr="00F951A1">
        <w:rPr>
          <w:rFonts w:ascii="Arial" w:eastAsia="Times New Roman" w:hAnsi="Arial" w:cs="Arial"/>
          <w:lang w:val="en" w:eastAsia="en-GB"/>
        </w:rPr>
        <w:t xml:space="preserve"> at the St </w:t>
      </w:r>
      <w:proofErr w:type="spellStart"/>
      <w:r w:rsidRPr="00F951A1">
        <w:rPr>
          <w:rFonts w:ascii="Arial" w:eastAsia="Times New Roman" w:hAnsi="Arial" w:cs="Arial"/>
          <w:lang w:val="en" w:eastAsia="en-GB"/>
        </w:rPr>
        <w:t>Pancras</w:t>
      </w:r>
      <w:proofErr w:type="spellEnd"/>
      <w:r w:rsidRPr="00F951A1">
        <w:rPr>
          <w:rFonts w:ascii="Arial" w:eastAsia="Times New Roman" w:hAnsi="Arial" w:cs="Arial"/>
          <w:lang w:val="en" w:eastAsia="en-GB"/>
        </w:rPr>
        <w:t xml:space="preserve"> site. </w:t>
      </w:r>
    </w:p>
    <w:p w:rsidR="00D05FAC" w:rsidRPr="00F951A1" w:rsidRDefault="00D05FAC" w:rsidP="00F951A1">
      <w:pPr>
        <w:pStyle w:val="ListParagraph"/>
        <w:spacing w:after="0" w:line="240" w:lineRule="auto"/>
        <w:ind w:left="-284"/>
        <w:rPr>
          <w:rFonts w:ascii="Arial" w:eastAsia="Times New Roman" w:hAnsi="Arial" w:cs="Arial"/>
          <w:lang w:val="en" w:eastAsia="en-GB"/>
        </w:rPr>
      </w:pPr>
    </w:p>
    <w:p w:rsidR="00D05FAC" w:rsidRPr="00262E3F"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F951A1">
        <w:rPr>
          <w:rFonts w:ascii="Arial" w:eastAsia="Times New Roman" w:hAnsi="Arial" w:cs="Arial"/>
          <w:lang w:val="en" w:eastAsia="en-GB"/>
        </w:rPr>
        <w:t xml:space="preserve">To </w:t>
      </w:r>
      <w:proofErr w:type="spellStart"/>
      <w:r w:rsidRPr="00F951A1">
        <w:rPr>
          <w:rFonts w:ascii="Arial" w:eastAsia="Times New Roman" w:hAnsi="Arial" w:cs="Arial"/>
          <w:lang w:val="en" w:eastAsia="en-GB"/>
        </w:rPr>
        <w:t>realise</w:t>
      </w:r>
      <w:proofErr w:type="spellEnd"/>
      <w:r w:rsidRPr="00F951A1">
        <w:rPr>
          <w:rFonts w:ascii="Arial" w:eastAsia="Times New Roman" w:hAnsi="Arial" w:cs="Arial"/>
          <w:lang w:val="en" w:eastAsia="en-GB"/>
        </w:rPr>
        <w:t xml:space="preserve"> the potential benefits of new clinical pathways and working at scale, a London Ophthalmology Collaborative will be established to progress system-wide service redesign of eye care services across London.</w:t>
      </w:r>
    </w:p>
    <w:p w:rsidR="00D05FAC" w:rsidRPr="00F951A1" w:rsidRDefault="00D05FAC" w:rsidP="00F951A1">
      <w:pPr>
        <w:pStyle w:val="ListParagraph"/>
        <w:spacing w:after="0" w:line="240" w:lineRule="auto"/>
        <w:ind w:left="-284"/>
        <w:rPr>
          <w:rFonts w:ascii="Arial" w:eastAsia="Times New Roman" w:hAnsi="Arial" w:cs="Arial"/>
          <w:lang w:val="en" w:eastAsia="en-GB"/>
        </w:rPr>
      </w:pPr>
    </w:p>
    <w:p w:rsidR="00D05FAC" w:rsidRPr="00F951A1" w:rsidRDefault="00D05FAC" w:rsidP="00F951A1">
      <w:pPr>
        <w:pStyle w:val="ListParagraph"/>
        <w:numPr>
          <w:ilvl w:val="0"/>
          <w:numId w:val="3"/>
        </w:numPr>
        <w:spacing w:after="0" w:line="240" w:lineRule="auto"/>
        <w:ind w:left="-284"/>
        <w:rPr>
          <w:rFonts w:ascii="Arial" w:eastAsia="Times New Roman" w:hAnsi="Arial" w:cs="Arial"/>
          <w:lang w:val="en" w:eastAsia="en-GB"/>
        </w:rPr>
      </w:pPr>
      <w:r w:rsidRPr="00F951A1">
        <w:rPr>
          <w:rFonts w:ascii="Arial" w:eastAsia="Times New Roman" w:hAnsi="Arial" w:cs="Arial"/>
          <w:lang w:val="en" w:eastAsia="en-GB"/>
        </w:rPr>
        <w:t xml:space="preserve">Development of an </w:t>
      </w:r>
      <w:proofErr w:type="spellStart"/>
      <w:r w:rsidRPr="00F951A1">
        <w:rPr>
          <w:rFonts w:ascii="Arial" w:eastAsia="Times New Roman" w:hAnsi="Arial" w:cs="Arial"/>
          <w:lang w:val="en" w:eastAsia="en-GB"/>
        </w:rPr>
        <w:t>organisational</w:t>
      </w:r>
      <w:proofErr w:type="spellEnd"/>
      <w:r w:rsidRPr="00F951A1">
        <w:rPr>
          <w:rFonts w:ascii="Arial" w:eastAsia="Times New Roman" w:hAnsi="Arial" w:cs="Arial"/>
          <w:lang w:val="en" w:eastAsia="en-GB"/>
        </w:rPr>
        <w:t xml:space="preserve"> development </w:t>
      </w:r>
      <w:proofErr w:type="spellStart"/>
      <w:r w:rsidRPr="00F951A1">
        <w:rPr>
          <w:rFonts w:ascii="Arial" w:eastAsia="Times New Roman" w:hAnsi="Arial" w:cs="Arial"/>
          <w:lang w:val="en" w:eastAsia="en-GB"/>
        </w:rPr>
        <w:t>programme</w:t>
      </w:r>
      <w:proofErr w:type="spellEnd"/>
      <w:r w:rsidRPr="00F951A1">
        <w:rPr>
          <w:rFonts w:ascii="Arial" w:eastAsia="Times New Roman" w:hAnsi="Arial" w:cs="Arial"/>
          <w:lang w:val="en" w:eastAsia="en-GB"/>
        </w:rPr>
        <w:t xml:space="preserve"> to </w:t>
      </w:r>
      <w:proofErr w:type="spellStart"/>
      <w:r w:rsidRPr="00F951A1">
        <w:rPr>
          <w:rFonts w:ascii="Arial" w:eastAsia="Times New Roman" w:hAnsi="Arial" w:cs="Arial"/>
          <w:lang w:val="en" w:eastAsia="en-GB"/>
        </w:rPr>
        <w:t>realise</w:t>
      </w:r>
      <w:proofErr w:type="spellEnd"/>
      <w:r w:rsidRPr="00F951A1">
        <w:rPr>
          <w:rFonts w:ascii="Arial" w:eastAsia="Times New Roman" w:hAnsi="Arial" w:cs="Arial"/>
          <w:lang w:val="en" w:eastAsia="en-GB"/>
        </w:rPr>
        <w:t xml:space="preserve"> the benefits of integrating research, education and innovation with clinical practice.</w:t>
      </w:r>
    </w:p>
    <w:p w:rsidR="00D05FAC" w:rsidRPr="00F951A1" w:rsidRDefault="00D05FAC" w:rsidP="00F951A1">
      <w:pPr>
        <w:pStyle w:val="ListParagraph"/>
        <w:spacing w:after="0" w:line="240" w:lineRule="auto"/>
        <w:ind w:left="-284"/>
        <w:rPr>
          <w:rFonts w:ascii="Arial" w:eastAsia="Times New Roman" w:hAnsi="Arial" w:cs="Arial"/>
          <w:lang w:val="en" w:eastAsia="en-GB"/>
        </w:rPr>
      </w:pPr>
    </w:p>
    <w:p w:rsidR="00D05FAC" w:rsidRPr="00262E3F" w:rsidRDefault="00D05FAC" w:rsidP="00F951A1">
      <w:pPr>
        <w:pStyle w:val="ListParagraph"/>
        <w:numPr>
          <w:ilvl w:val="0"/>
          <w:numId w:val="3"/>
        </w:numPr>
        <w:spacing w:after="0" w:line="240" w:lineRule="auto"/>
        <w:ind w:left="-284"/>
      </w:pPr>
      <w:r w:rsidRPr="00F951A1">
        <w:rPr>
          <w:rFonts w:ascii="Arial" w:eastAsia="Times New Roman" w:hAnsi="Arial" w:cs="Arial"/>
          <w:lang w:val="en" w:eastAsia="en-GB"/>
        </w:rPr>
        <w:t xml:space="preserve">In addition, </w:t>
      </w:r>
      <w:proofErr w:type="spellStart"/>
      <w:r w:rsidRPr="00F951A1">
        <w:rPr>
          <w:rFonts w:ascii="Arial" w:eastAsia="Times New Roman" w:hAnsi="Arial" w:cs="Arial"/>
          <w:lang w:val="en" w:eastAsia="en-GB"/>
        </w:rPr>
        <w:t>Moorfields</w:t>
      </w:r>
      <w:proofErr w:type="spellEnd"/>
      <w:r w:rsidRPr="00F951A1">
        <w:rPr>
          <w:rFonts w:ascii="Arial" w:eastAsia="Times New Roman" w:hAnsi="Arial" w:cs="Arial"/>
          <w:lang w:val="en" w:eastAsia="en-GB"/>
        </w:rPr>
        <w:t xml:space="preserve"> Eye Hospital will review the feedback received on the patient experience during the consultation and will address areas of improvement before implementation of Oriel where possible. The Trust will also proactively work with partners to ensure that the impacts identified in the Integrated Health Inequalities and Equalities Impact Assessment (IIA) are mitigated as far as possible and the potential positive impacts are harnessed, in a plan to be developed in response to each of </w:t>
      </w:r>
      <w:proofErr w:type="spellStart"/>
      <w:r w:rsidRPr="00F951A1">
        <w:rPr>
          <w:rFonts w:ascii="Arial" w:eastAsia="Times New Roman" w:hAnsi="Arial" w:cs="Arial"/>
          <w:lang w:val="en" w:eastAsia="en-GB"/>
        </w:rPr>
        <w:t>th</w:t>
      </w:r>
      <w:proofErr w:type="spellEnd"/>
      <w:r w:rsidRPr="00262E3F">
        <w:t>e recommendations arising from the IIA.</w:t>
      </w:r>
    </w:p>
    <w:p w:rsidR="00D05FAC" w:rsidRPr="00262E3F" w:rsidRDefault="00D05FAC" w:rsidP="00D81F48">
      <w:pPr>
        <w:spacing w:after="0"/>
        <w:rPr>
          <w:rFonts w:ascii="Arial" w:hAnsi="Arial" w:cs="Arial"/>
          <w:lang w:eastAsia="en-GB"/>
        </w:rPr>
      </w:pPr>
    </w:p>
    <w:p w:rsidR="00F951A1" w:rsidRDefault="00D05FAC" w:rsidP="003E06DA">
      <w:pPr>
        <w:spacing w:after="0"/>
        <w:ind w:left="-709" w:right="-631"/>
        <w:rPr>
          <w:rFonts w:ascii="Arial" w:hAnsi="Arial" w:cs="Arial"/>
        </w:rPr>
      </w:pPr>
      <w:r w:rsidRPr="00262E3F">
        <w:rPr>
          <w:rFonts w:ascii="Arial" w:hAnsi="Arial" w:cs="Arial"/>
        </w:rPr>
        <w:t>We are immensely grateful to all those who have given feedback and whose comments have been taken into account during this consultation period, and I very much appreciate the support you have given to t</w:t>
      </w:r>
      <w:r w:rsidR="003E06DA">
        <w:rPr>
          <w:rFonts w:ascii="Arial" w:hAnsi="Arial" w:cs="Arial"/>
        </w:rPr>
        <w:t>his process over the past year.</w:t>
      </w:r>
    </w:p>
    <w:p w:rsidR="003E06DA" w:rsidRDefault="003E06DA" w:rsidP="003E06DA">
      <w:pPr>
        <w:spacing w:after="0"/>
        <w:ind w:left="-709" w:right="-631"/>
        <w:rPr>
          <w:rFonts w:ascii="Arial" w:hAnsi="Arial" w:cs="Arial"/>
        </w:rPr>
      </w:pPr>
    </w:p>
    <w:p w:rsidR="003E06DA" w:rsidRDefault="003E06DA" w:rsidP="003E06DA">
      <w:pPr>
        <w:spacing w:after="0"/>
        <w:ind w:left="-709" w:right="-631"/>
        <w:rPr>
          <w:rFonts w:ascii="Arial" w:hAnsi="Arial" w:cs="Arial"/>
        </w:rPr>
      </w:pPr>
    </w:p>
    <w:p w:rsidR="00F951A1" w:rsidRDefault="00D81F48" w:rsidP="003E06DA">
      <w:pPr>
        <w:spacing w:after="0"/>
        <w:ind w:left="-709" w:right="-631"/>
        <w:rPr>
          <w:rFonts w:ascii="Arial" w:hAnsi="Arial" w:cs="Arial"/>
        </w:rPr>
      </w:pPr>
      <w:r>
        <w:rPr>
          <w:rFonts w:ascii="Arial" w:hAnsi="Arial" w:cs="Arial"/>
        </w:rPr>
        <w:t>Yours sincerely</w:t>
      </w:r>
    </w:p>
    <w:p w:rsidR="003E06DA" w:rsidRPr="003E06DA" w:rsidRDefault="003E06DA" w:rsidP="003E06DA">
      <w:pPr>
        <w:spacing w:after="0"/>
        <w:ind w:left="-709" w:right="-631"/>
        <w:rPr>
          <w:rFonts w:ascii="Arial" w:hAnsi="Arial" w:cs="Arial"/>
        </w:rPr>
      </w:pPr>
      <w:bookmarkStart w:id="0" w:name="_GoBack"/>
      <w:bookmarkEnd w:id="0"/>
    </w:p>
    <w:p w:rsidR="00D05FAC" w:rsidRPr="00D81F48" w:rsidRDefault="00D05FAC" w:rsidP="00D81F48">
      <w:pPr>
        <w:spacing w:after="0" w:line="240" w:lineRule="auto"/>
        <w:ind w:left="-709" w:right="-772"/>
        <w:jc w:val="both"/>
        <w:rPr>
          <w:rFonts w:ascii="Arial" w:eastAsia="Calibri" w:hAnsi="Arial" w:cs="Arial"/>
          <w:b/>
          <w:bCs/>
          <w:lang w:val="en-GB"/>
        </w:rPr>
      </w:pPr>
      <w:r w:rsidRPr="00D81F48">
        <w:rPr>
          <w:rFonts w:ascii="Arial" w:eastAsia="Calibri" w:hAnsi="Arial" w:cs="Arial"/>
          <w:b/>
          <w:bCs/>
          <w:lang w:val="en-GB"/>
        </w:rPr>
        <w:t xml:space="preserve">Sarah </w:t>
      </w:r>
      <w:proofErr w:type="spellStart"/>
      <w:r w:rsidRPr="00D81F48">
        <w:rPr>
          <w:rFonts w:ascii="Arial" w:eastAsia="Calibri" w:hAnsi="Arial" w:cs="Arial"/>
          <w:b/>
          <w:bCs/>
          <w:lang w:val="en-GB"/>
        </w:rPr>
        <w:t>Mansuralli</w:t>
      </w:r>
      <w:proofErr w:type="spellEnd"/>
      <w:r w:rsidRPr="00D81F48">
        <w:rPr>
          <w:rFonts w:ascii="Arial" w:eastAsia="Calibri" w:hAnsi="Arial" w:cs="Arial"/>
          <w:b/>
          <w:bCs/>
          <w:lang w:val="en-GB"/>
        </w:rPr>
        <w:t xml:space="preserve"> </w:t>
      </w:r>
    </w:p>
    <w:p w:rsidR="00D81F48" w:rsidRDefault="00D81F48" w:rsidP="00D81F48">
      <w:pPr>
        <w:spacing w:after="0" w:line="240" w:lineRule="auto"/>
        <w:ind w:left="-709" w:right="-772"/>
        <w:jc w:val="both"/>
        <w:rPr>
          <w:rFonts w:ascii="Arial" w:eastAsia="Calibri" w:hAnsi="Arial" w:cs="Arial"/>
          <w:b/>
          <w:bCs/>
          <w:lang w:val="en-GB"/>
        </w:rPr>
      </w:pPr>
    </w:p>
    <w:p w:rsidR="00D05FAC" w:rsidRPr="00D81F48" w:rsidRDefault="00D05FAC" w:rsidP="00D81F48">
      <w:pPr>
        <w:spacing w:after="0" w:line="240" w:lineRule="auto"/>
        <w:ind w:left="-709" w:right="-772"/>
        <w:jc w:val="both"/>
        <w:rPr>
          <w:rFonts w:ascii="Arial" w:eastAsia="Calibri" w:hAnsi="Arial" w:cs="Arial"/>
          <w:b/>
          <w:bCs/>
          <w:lang w:val="en-GB"/>
        </w:rPr>
      </w:pPr>
      <w:r w:rsidRPr="00D81F48">
        <w:rPr>
          <w:rFonts w:ascii="Arial" w:eastAsia="Calibri" w:hAnsi="Arial" w:cs="Arial"/>
          <w:b/>
          <w:bCs/>
          <w:lang w:val="en-GB"/>
        </w:rPr>
        <w:t xml:space="preserve">Senior Responsible Officer, Moorfields Consultation Programme </w:t>
      </w:r>
    </w:p>
    <w:p w:rsidR="00D05FAC" w:rsidRPr="00D81F48" w:rsidRDefault="00D05FAC" w:rsidP="00D81F48">
      <w:pPr>
        <w:spacing w:after="0" w:line="240" w:lineRule="auto"/>
        <w:ind w:left="-709" w:right="-772"/>
        <w:jc w:val="both"/>
        <w:rPr>
          <w:rFonts w:ascii="Arial" w:eastAsia="Calibri" w:hAnsi="Arial" w:cs="Arial"/>
          <w:b/>
          <w:bCs/>
          <w:lang w:val="en-GB"/>
        </w:rPr>
      </w:pPr>
      <w:r w:rsidRPr="00D81F48">
        <w:rPr>
          <w:rFonts w:ascii="Arial" w:eastAsia="Calibri" w:hAnsi="Arial" w:cs="Arial"/>
          <w:b/>
          <w:bCs/>
          <w:lang w:val="en-GB"/>
        </w:rPr>
        <w:t>Executive Director of Strategic Commissioning</w:t>
      </w:r>
    </w:p>
    <w:p w:rsidR="00D05FAC" w:rsidRPr="00D81F48" w:rsidRDefault="00D05FAC" w:rsidP="00D81F48">
      <w:pPr>
        <w:spacing w:after="0" w:line="240" w:lineRule="auto"/>
        <w:ind w:left="-709" w:right="-772"/>
        <w:jc w:val="both"/>
        <w:rPr>
          <w:rFonts w:ascii="Arial" w:eastAsia="Calibri" w:hAnsi="Arial" w:cs="Arial"/>
          <w:b/>
          <w:bCs/>
          <w:lang w:val="en-GB"/>
        </w:rPr>
      </w:pPr>
      <w:r w:rsidRPr="00D81F48">
        <w:rPr>
          <w:rFonts w:ascii="Arial" w:eastAsia="Calibri" w:hAnsi="Arial" w:cs="Arial"/>
          <w:b/>
          <w:bCs/>
          <w:lang w:val="en-GB"/>
        </w:rPr>
        <w:t>North Central London Clinical Commissioning Groups</w:t>
      </w:r>
    </w:p>
    <w:p w:rsidR="00D05FAC" w:rsidRPr="00262E3F" w:rsidRDefault="00D05FAC" w:rsidP="00D81F48">
      <w:pPr>
        <w:spacing w:after="0"/>
        <w:rPr>
          <w:rFonts w:ascii="Arial" w:eastAsia="Times New Roman" w:hAnsi="Arial" w:cs="Arial"/>
          <w:lang w:val="en" w:eastAsia="en-GB"/>
        </w:rPr>
      </w:pPr>
    </w:p>
    <w:p w:rsidR="00D05FAC" w:rsidRDefault="00D05FAC" w:rsidP="00D05FAC">
      <w:pPr>
        <w:rPr>
          <w:rFonts w:eastAsia="Times New Roman"/>
          <w:lang w:val="en" w:eastAsia="en-GB"/>
        </w:rPr>
      </w:pPr>
    </w:p>
    <w:sectPr w:rsidR="00D05FAC" w:rsidSect="001E52F3">
      <w:headerReference w:type="even" r:id="rId13"/>
      <w:headerReference w:type="default" r:id="rId14"/>
      <w:footerReference w:type="even" r:id="rId15"/>
      <w:footerReference w:type="default" r:id="rId16"/>
      <w:pgSz w:w="11900" w:h="16840"/>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44" w:rsidRDefault="00F45944" w:rsidP="001E52F3">
      <w:pPr>
        <w:spacing w:after="0" w:line="240" w:lineRule="auto"/>
      </w:pPr>
      <w:r>
        <w:separator/>
      </w:r>
    </w:p>
  </w:endnote>
  <w:endnote w:type="continuationSeparator" w:id="0">
    <w:p w:rsidR="00F45944" w:rsidRDefault="00F45944"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7" w:rsidRDefault="003E06DA">
    <w:pPr>
      <w:pStyle w:val="Footer"/>
    </w:pPr>
    <w:sdt>
      <w:sdtPr>
        <w:id w:val="969400743"/>
        <w:temporary/>
        <w:showingPlcHdr/>
      </w:sdtPr>
      <w:sdtEndPr/>
      <w:sdtContent>
        <w:r w:rsidR="00F874C7">
          <w:t>[Type text]</w:t>
        </w:r>
      </w:sdtContent>
    </w:sdt>
    <w:r w:rsidR="00F874C7">
      <w:ptab w:relativeTo="margin" w:alignment="center" w:leader="none"/>
    </w:r>
    <w:sdt>
      <w:sdtPr>
        <w:id w:val="969400748"/>
        <w:temporary/>
        <w:showingPlcHdr/>
      </w:sdtPr>
      <w:sdtEndPr/>
      <w:sdtContent>
        <w:r w:rsidR="00F874C7">
          <w:t>[Type text]</w:t>
        </w:r>
      </w:sdtContent>
    </w:sdt>
    <w:r w:rsidR="00F874C7">
      <w:ptab w:relativeTo="margin" w:alignment="right" w:leader="none"/>
    </w:r>
    <w:sdt>
      <w:sdtPr>
        <w:id w:val="969400753"/>
        <w:temporary/>
        <w:showingPlcHdr/>
      </w:sdtPr>
      <w:sdtEndPr/>
      <w:sdtContent>
        <w:r w:rsidR="00F874C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7C" w:rsidRPr="00683CDD" w:rsidRDefault="00C96C7C" w:rsidP="00C96C7C">
    <w:pPr>
      <w:pStyle w:val="Footer"/>
      <w:spacing w:after="0" w:line="276" w:lineRule="auto"/>
      <w:rPr>
        <w:b/>
        <w:color w:val="7F7F7F" w:themeColor="background1" w:themeShade="7F"/>
      </w:rPr>
    </w:pPr>
    <w:r>
      <w:rPr>
        <w:noProof/>
        <w:lang w:val="en-GB" w:eastAsia="en-GB"/>
      </w:rPr>
      <w:drawing>
        <wp:anchor distT="0" distB="0" distL="114300" distR="114300" simplePos="0" relativeHeight="251652096" behindDoc="1" locked="0" layoutInCell="1" allowOverlap="1" wp14:anchorId="47498EFA" wp14:editId="6BFEF245">
          <wp:simplePos x="0" y="0"/>
          <wp:positionH relativeFrom="column">
            <wp:posOffset>4890135</wp:posOffset>
          </wp:positionH>
          <wp:positionV relativeFrom="paragraph">
            <wp:posOffset>-400050</wp:posOffset>
          </wp:positionV>
          <wp:extent cx="1524000" cy="152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2.pn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sidRPr="00683CDD">
      <w:rPr>
        <w:b/>
        <w:color w:val="7F7F7F" w:themeColor="background1" w:themeShade="7F"/>
      </w:rPr>
      <w:t>North London PARTNERS in health and care</w:t>
    </w:r>
  </w:p>
  <w:p w:rsidR="00C96C7C" w:rsidRDefault="00C96C7C" w:rsidP="00C96C7C">
    <w:pPr>
      <w:pStyle w:val="Footer"/>
      <w:spacing w:after="0"/>
    </w:pPr>
    <w:r>
      <w:rPr>
        <w:color w:val="7F7F7F" w:themeColor="background1" w:themeShade="7F"/>
        <w:spacing w:val="60"/>
      </w:rPr>
      <w:t>Page</w:t>
    </w:r>
    <w:r>
      <w:t xml:space="preserve"> | </w:t>
    </w:r>
    <w:r>
      <w:fldChar w:fldCharType="begin"/>
    </w:r>
    <w:r>
      <w:instrText xml:space="preserve"> PAGE   \* MERGEFORMAT </w:instrText>
    </w:r>
    <w:r>
      <w:fldChar w:fldCharType="separate"/>
    </w:r>
    <w:r w:rsidR="003E06DA" w:rsidRPr="003E06DA">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44" w:rsidRDefault="00F45944" w:rsidP="001E52F3">
      <w:pPr>
        <w:spacing w:after="0" w:line="240" w:lineRule="auto"/>
      </w:pPr>
      <w:r>
        <w:separator/>
      </w:r>
    </w:p>
  </w:footnote>
  <w:footnote w:type="continuationSeparator" w:id="0">
    <w:p w:rsidR="00F45944" w:rsidRDefault="00F45944" w:rsidP="001E5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C7" w:rsidRDefault="003E06DA">
    <w:pPr>
      <w:pStyle w:val="Header"/>
    </w:pPr>
    <w:sdt>
      <w:sdtPr>
        <w:id w:val="171999623"/>
        <w:placeholder>
          <w:docPart w:val="A128494BDA440949AA934B6AECE9D5F9"/>
        </w:placeholder>
        <w:temporary/>
        <w:showingPlcHdr/>
      </w:sdtPr>
      <w:sdtEndPr/>
      <w:sdtContent>
        <w:r w:rsidR="00F874C7">
          <w:t>[Type text]</w:t>
        </w:r>
      </w:sdtContent>
    </w:sdt>
    <w:r w:rsidR="00F874C7">
      <w:ptab w:relativeTo="margin" w:alignment="center" w:leader="none"/>
    </w:r>
    <w:sdt>
      <w:sdtPr>
        <w:id w:val="171999624"/>
        <w:placeholder>
          <w:docPart w:val="3B7A0FF1C6724C48B279CF8088DB0E6A"/>
        </w:placeholder>
        <w:temporary/>
        <w:showingPlcHdr/>
      </w:sdtPr>
      <w:sdtEndPr/>
      <w:sdtContent>
        <w:r w:rsidR="00F874C7">
          <w:t>[Type text]</w:t>
        </w:r>
      </w:sdtContent>
    </w:sdt>
    <w:r w:rsidR="00F874C7">
      <w:ptab w:relativeTo="margin" w:alignment="right" w:leader="none"/>
    </w:r>
    <w:sdt>
      <w:sdtPr>
        <w:id w:val="171999625"/>
        <w:placeholder>
          <w:docPart w:val="EA944F11C2F93440AAAF57B2EE1F35EF"/>
        </w:placeholder>
        <w:temporary/>
        <w:showingPlcHdr/>
      </w:sdtPr>
      <w:sdtEndPr/>
      <w:sdtContent>
        <w:r w:rsidR="00F874C7">
          <w:t>[Type text]</w:t>
        </w:r>
      </w:sdtContent>
    </w:sdt>
  </w:p>
  <w:p w:rsidR="00F874C7" w:rsidRDefault="00F87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41" w:rsidRDefault="00F87C41">
    <w:pPr>
      <w:pStyle w:val="Header"/>
    </w:pPr>
    <w:r>
      <w:rPr>
        <w:noProof/>
        <w:lang w:val="en-GB" w:eastAsia="en-GB"/>
      </w:rPr>
      <w:drawing>
        <wp:anchor distT="0" distB="0" distL="114300" distR="114300" simplePos="0" relativeHeight="251663360" behindDoc="1" locked="0" layoutInCell="1" allowOverlap="1">
          <wp:simplePos x="0" y="0"/>
          <wp:positionH relativeFrom="column">
            <wp:posOffset>-1143635</wp:posOffset>
          </wp:positionH>
          <wp:positionV relativeFrom="paragraph">
            <wp:posOffset>-426085</wp:posOffset>
          </wp:positionV>
          <wp:extent cx="7588885" cy="1315712"/>
          <wp:effectExtent l="0" t="0" r="0" b="0"/>
          <wp:wrapNone/>
          <wp:docPr id="3" name="Picture 3" descr="North Central London's sustainability and transformation partnership" title="North London Partners in health an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p w:rsidR="00F87C41" w:rsidRDefault="00F87C41">
    <w:pPr>
      <w:pStyle w:val="Header"/>
    </w:pPr>
  </w:p>
  <w:p w:rsidR="00F87C41" w:rsidRDefault="00F87C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0629"/>
    <w:multiLevelType w:val="hybridMultilevel"/>
    <w:tmpl w:val="29C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02C22"/>
    <w:multiLevelType w:val="hybridMultilevel"/>
    <w:tmpl w:val="BE00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4B5DEE"/>
    <w:multiLevelType w:val="hybridMultilevel"/>
    <w:tmpl w:val="D6E4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3B4977"/>
    <w:multiLevelType w:val="hybridMultilevel"/>
    <w:tmpl w:val="F410B1E4"/>
    <w:lvl w:ilvl="0" w:tplc="1E1A34E6">
      <w:start w:val="1"/>
      <w:numFmt w:val="decimal"/>
      <w:lvlText w:val="%1."/>
      <w:lvlJc w:val="left"/>
      <w:pPr>
        <w:ind w:left="785" w:hanging="360"/>
      </w:pPr>
      <w:rPr>
        <w:rFonts w:hint="default"/>
        <w:b/>
        <w:sz w:val="24"/>
        <w:szCs w:val="24"/>
      </w:rPr>
    </w:lvl>
    <w:lvl w:ilvl="1" w:tplc="0809001B">
      <w:start w:val="1"/>
      <w:numFmt w:val="lowerRoman"/>
      <w:lvlText w:val="%2."/>
      <w:lvlJc w:val="righ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F3"/>
    <w:rsid w:val="00046CCE"/>
    <w:rsid w:val="000776A4"/>
    <w:rsid w:val="00094AD7"/>
    <w:rsid w:val="000F5480"/>
    <w:rsid w:val="001A1F04"/>
    <w:rsid w:val="001E52F3"/>
    <w:rsid w:val="002437BF"/>
    <w:rsid w:val="003210FC"/>
    <w:rsid w:val="00345B36"/>
    <w:rsid w:val="00363747"/>
    <w:rsid w:val="003E06DA"/>
    <w:rsid w:val="00400552"/>
    <w:rsid w:val="00715D30"/>
    <w:rsid w:val="007A7793"/>
    <w:rsid w:val="007C2264"/>
    <w:rsid w:val="0087164E"/>
    <w:rsid w:val="00A27335"/>
    <w:rsid w:val="00BB02F7"/>
    <w:rsid w:val="00C96C7C"/>
    <w:rsid w:val="00CB62C8"/>
    <w:rsid w:val="00D05FAC"/>
    <w:rsid w:val="00D81F48"/>
    <w:rsid w:val="00DE5F8A"/>
    <w:rsid w:val="00E44889"/>
    <w:rsid w:val="00E951D6"/>
    <w:rsid w:val="00F13549"/>
    <w:rsid w:val="00F45944"/>
    <w:rsid w:val="00F874C7"/>
    <w:rsid w:val="00F87C41"/>
    <w:rsid w:val="00F951A1"/>
    <w:rsid w:val="00FC48E6"/>
    <w:rsid w:val="00FC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table" w:styleId="LightList-Accent5">
    <w:name w:val="Light List Accent 5"/>
    <w:basedOn w:val="TableNormal"/>
    <w:uiPriority w:val="61"/>
    <w:rsid w:val="00F13549"/>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87C41"/>
    <w:rPr>
      <w:color w:val="0000FF" w:themeColor="hyperlink"/>
      <w:u w:val="single"/>
    </w:rPr>
  </w:style>
  <w:style w:type="paragraph" w:customStyle="1" w:styleId="Default">
    <w:name w:val="Default"/>
    <w:rsid w:val="00F87C41"/>
    <w:pPr>
      <w:autoSpaceDE w:val="0"/>
      <w:autoSpaceDN w:val="0"/>
      <w:adjustRightInd w:val="0"/>
      <w:spacing w:after="0" w:line="240" w:lineRule="auto"/>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52F3"/>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table" w:styleId="LightList-Accent5">
    <w:name w:val="Light List Accent 5"/>
    <w:basedOn w:val="TableNormal"/>
    <w:uiPriority w:val="61"/>
    <w:rsid w:val="00F13549"/>
    <w:pPr>
      <w:spacing w:after="0" w:line="240" w:lineRule="auto"/>
    </w:pPr>
    <w:rPr>
      <w:rFonts w:asciiTheme="minorHAnsi" w:eastAsiaTheme="minorHAnsi" w:hAnsiTheme="minorHAnsi" w:cstheme="minorBidi"/>
      <w:lang w:val="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F87C41"/>
    <w:rPr>
      <w:color w:val="0000FF" w:themeColor="hyperlink"/>
      <w:u w:val="single"/>
    </w:rPr>
  </w:style>
  <w:style w:type="paragraph" w:customStyle="1" w:styleId="Default">
    <w:name w:val="Default"/>
    <w:rsid w:val="00F87C41"/>
    <w:pPr>
      <w:autoSpaceDE w:val="0"/>
      <w:autoSpaceDN w:val="0"/>
      <w:adjustRightInd w:val="0"/>
      <w:spacing w:after="0" w:line="240" w:lineRule="auto"/>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islingtonccg.nhs.uk/jccc-meetings/committees-in-common-moorfields-eye-hospital-relocation/103835?postdiaryentryid=290006&amp;ignore=committees-in-common-moorfields-eye-hospital-relocation&amp;postid=1038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utes.haringey.gov.uk/ieListDocuments.aspx?CId=697&amp;MId=9242&amp;Ver=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oriel-london.org.uk/consultation-document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amdenccg.nhs.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5345D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5345D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5345D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5345D5"/>
    <w:rsid w:val="00CC51F3"/>
    <w:rsid w:val="00D46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6684-AD17-4C53-AF73-0925808F6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Swain</dc:creator>
  <cp:keywords/>
  <dc:description/>
  <cp:lastModifiedBy>Administrator</cp:lastModifiedBy>
  <cp:revision>3</cp:revision>
  <dcterms:created xsi:type="dcterms:W3CDTF">2020-02-13T09:02:00Z</dcterms:created>
  <dcterms:modified xsi:type="dcterms:W3CDTF">2020-02-13T09:33:00Z</dcterms:modified>
</cp:coreProperties>
</file>