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7B3E" w14:textId="4F821340" w:rsidR="00174C15" w:rsidRDefault="00295915" w:rsidP="00174C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47901" wp14:editId="14DBF34C">
                <wp:simplePos x="0" y="0"/>
                <wp:positionH relativeFrom="column">
                  <wp:posOffset>-268274</wp:posOffset>
                </wp:positionH>
                <wp:positionV relativeFrom="paragraph">
                  <wp:posOffset>486609</wp:posOffset>
                </wp:positionV>
                <wp:extent cx="7254743" cy="1739900"/>
                <wp:effectExtent l="0" t="0" r="10160" b="0"/>
                <wp:wrapNone/>
                <wp:docPr id="155" name="Text Box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7254743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584D" w14:textId="303EF545" w:rsidR="00174C15" w:rsidRDefault="00174C15" w:rsidP="00174C15">
                            <w:pPr>
                              <w:spacing w:line="1031" w:lineRule="exact"/>
                              <w:rPr>
                                <w:rFonts w:ascii="Cambria"/>
                                <w:sz w:val="88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z w:val="88"/>
                              </w:rPr>
                              <w:t>Oriel</w:t>
                            </w:r>
                          </w:p>
                          <w:p w14:paraId="37F950CC" w14:textId="201F1D0A" w:rsidR="00174C15" w:rsidRPr="00174C15" w:rsidRDefault="00174C15" w:rsidP="00174C15">
                            <w:pPr>
                              <w:rPr>
                                <w:rFonts w:ascii="Cambria"/>
                                <w:sz w:val="40"/>
                                <w:szCs w:val="40"/>
                              </w:rPr>
                            </w:pPr>
                            <w:r w:rsidRPr="00174C15">
                              <w:rPr>
                                <w:rFonts w:ascii="Cambria"/>
                                <w:color w:val="FFFFFF"/>
                                <w:sz w:val="40"/>
                                <w:szCs w:val="40"/>
                              </w:rPr>
                              <w:t xml:space="preserve">Summary of Travel </w:t>
                            </w:r>
                            <w:r>
                              <w:rPr>
                                <w:rFonts w:ascii="Cambria"/>
                                <w:color w:val="FFFFFF"/>
                                <w:sz w:val="40"/>
                                <w:szCs w:val="40"/>
                              </w:rPr>
                              <w:t xml:space="preserve">Behaviour Survey conducted in February 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790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21.1pt;margin-top:38.3pt;width:571.25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" filled="f" stroked="f">
                <o:lock v:ext="edit" rotation="t" aspectratio="t" verticies="t" text="t" shapetype="t"/>
                <v:textbox inset="0,0,0,0">
                  <w:txbxContent>
                    <w:p w14:paraId="5165584D" w14:textId="303EF545" w:rsidR="00174C15" w:rsidRDefault="00174C15" w:rsidP="00174C15">
                      <w:pPr>
                        <w:spacing w:line="1031" w:lineRule="exact"/>
                        <w:rPr>
                          <w:rFonts w:ascii="Cambria"/>
                          <w:sz w:val="88"/>
                        </w:rPr>
                      </w:pPr>
                      <w:r>
                        <w:rPr>
                          <w:rFonts w:ascii="Cambria"/>
                          <w:color w:val="FFFFFF"/>
                          <w:sz w:val="88"/>
                        </w:rPr>
                        <w:t>Oriel</w:t>
                      </w:r>
                    </w:p>
                    <w:p w14:paraId="37F950CC" w14:textId="201F1D0A" w:rsidR="00174C15" w:rsidRPr="00174C15" w:rsidRDefault="00174C15" w:rsidP="00174C15">
                      <w:pPr>
                        <w:rPr>
                          <w:rFonts w:ascii="Cambria"/>
                          <w:sz w:val="40"/>
                          <w:szCs w:val="40"/>
                        </w:rPr>
                      </w:pPr>
                      <w:r w:rsidRPr="00174C15">
                        <w:rPr>
                          <w:rFonts w:ascii="Cambria"/>
                          <w:color w:val="FFFFFF"/>
                          <w:sz w:val="40"/>
                          <w:szCs w:val="40"/>
                        </w:rPr>
                        <w:t xml:space="preserve">Summary of Travel </w:t>
                      </w:r>
                      <w:r>
                        <w:rPr>
                          <w:rFonts w:ascii="Cambria"/>
                          <w:color w:val="FFFFFF"/>
                          <w:sz w:val="40"/>
                          <w:szCs w:val="40"/>
                        </w:rPr>
                        <w:t xml:space="preserve">Behaviour Survey conducted in February 2021 </w:t>
                      </w:r>
                    </w:p>
                  </w:txbxContent>
                </v:textbox>
              </v:shape>
            </w:pict>
          </mc:Fallback>
        </mc:AlternateContent>
      </w:r>
      <w:r w:rsidR="00174C15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4EBF3E4" wp14:editId="4C1704F5">
            <wp:simplePos x="0" y="0"/>
            <wp:positionH relativeFrom="column">
              <wp:posOffset>2115820</wp:posOffset>
            </wp:positionH>
            <wp:positionV relativeFrom="paragraph">
              <wp:posOffset>2760345</wp:posOffset>
            </wp:positionV>
            <wp:extent cx="2603500" cy="3073400"/>
            <wp:effectExtent l="0" t="0" r="0" b="0"/>
            <wp:wrapTight wrapText="bothSides">
              <wp:wrapPolygon edited="0">
                <wp:start x="0" y="0"/>
                <wp:lineTo x="0" y="21511"/>
                <wp:lineTo x="21495" y="21511"/>
                <wp:lineTo x="21495" y="0"/>
                <wp:lineTo x="0" y="0"/>
              </wp:wrapPolygon>
            </wp:wrapTight>
            <wp:docPr id="1" name="Picture 1" descr="People waiting at a bus s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ople waiting at a bus stop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C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E6C4" wp14:editId="21748207">
                <wp:simplePos x="0" y="0"/>
                <wp:positionH relativeFrom="column">
                  <wp:posOffset>-508000</wp:posOffset>
                </wp:positionH>
                <wp:positionV relativeFrom="paragraph">
                  <wp:posOffset>320040</wp:posOffset>
                </wp:positionV>
                <wp:extent cx="7683500" cy="2032000"/>
                <wp:effectExtent l="0" t="0" r="0" b="0"/>
                <wp:wrapNone/>
                <wp:docPr id="153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7683500" cy="20320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93B50" id="Rectangle 94" o:spid="_x0000_s1026" style="position:absolute;margin-left:-40pt;margin-top:25.2pt;width:605pt;height:1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" fillcolor="#4f81bc" stroked="f">
                <o:lock v:ext="edit" rotation="t" aspectratio="t" verticies="t" text="t" shapetype="t"/>
              </v:rect>
            </w:pict>
          </mc:Fallback>
        </mc:AlternateContent>
      </w:r>
      <w:r w:rsidR="000C0EA5" w:rsidRPr="00416FF4">
        <w:rPr>
          <w:rFonts w:cstheme="minorHAnsi"/>
          <w:szCs w:val="24"/>
        </w:rPr>
        <w:br/>
      </w:r>
      <w:r w:rsidR="00174C15">
        <w:rPr>
          <w:b/>
        </w:rPr>
        <w:br w:type="page"/>
      </w:r>
    </w:p>
    <w:sdt>
      <w:sdtPr>
        <w:id w:val="141358801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2"/>
          <w:lang w:val="en-GB" w:eastAsia="ko-KR"/>
        </w:rPr>
      </w:sdtEndPr>
      <w:sdtContent>
        <w:p w14:paraId="5CF0BB95" w14:textId="2D1DFBFD" w:rsidR="00295915" w:rsidRDefault="00295915">
          <w:pPr>
            <w:pStyle w:val="TOCHeading"/>
          </w:pPr>
          <w:r>
            <w:t>Table of Contents</w:t>
          </w:r>
        </w:p>
        <w:p w14:paraId="79F56F70" w14:textId="1A2E2673" w:rsidR="00295915" w:rsidRDefault="00295915">
          <w:pPr>
            <w:pStyle w:val="TOC2"/>
            <w:tabs>
              <w:tab w:val="right" w:leader="dot" w:pos="10456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74131963" w:history="1">
            <w:r w:rsidRPr="00C35010">
              <w:rPr>
                <w:rStyle w:val="Hyperlink"/>
                <w:noProof/>
              </w:rPr>
              <w:t>Purpose of Travel Behaviour Survey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_Toc74131963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10EA0" w14:textId="2AE34173" w:rsidR="00295915" w:rsidRDefault="00295915">
          <w:pPr>
            <w:pStyle w:val="TOC2"/>
            <w:tabs>
              <w:tab w:val="right" w:leader="dot" w:pos="10456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74131964" w:history="1">
            <w:r w:rsidRPr="00C35010">
              <w:rPr>
                <w:rStyle w:val="Hyperlink"/>
                <w:noProof/>
              </w:rPr>
              <w:t>Summary of survey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_Toc74131964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B028B" w14:textId="4077E0C2" w:rsidR="00295915" w:rsidRDefault="00295915">
          <w:pPr>
            <w:pStyle w:val="TOC2"/>
            <w:tabs>
              <w:tab w:val="right" w:leader="dot" w:pos="10456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74131965" w:history="1">
            <w:r w:rsidRPr="00C35010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_Toc74131965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D4FFC" w14:textId="6B42242D" w:rsidR="00295915" w:rsidRDefault="00295915">
          <w:pPr>
            <w:pStyle w:val="TOC2"/>
            <w:tabs>
              <w:tab w:val="right" w:leader="dot" w:pos="10456"/>
            </w:tabs>
            <w:rPr>
              <w:rFonts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74131966" w:history="1">
            <w:r w:rsidRPr="00C35010">
              <w:rPr>
                <w:rStyle w:val="Hyperlink"/>
                <w:i/>
                <w:iCs/>
                <w:noProof/>
              </w:rPr>
              <w:t>Appendix 1 – Travel behaviour survey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_Toc74131966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92669" w14:textId="2C7246F2" w:rsidR="00295915" w:rsidRDefault="00295915">
          <w:r>
            <w:rPr>
              <w:b/>
              <w:bCs/>
              <w:noProof/>
            </w:rPr>
            <w:fldChar w:fldCharType="end"/>
          </w:r>
        </w:p>
      </w:sdtContent>
    </w:sdt>
    <w:p w14:paraId="5CCA1CA6" w14:textId="77777777" w:rsidR="00174C15" w:rsidRDefault="00174C15" w:rsidP="009352F7">
      <w:pPr>
        <w:rPr>
          <w:b/>
        </w:rPr>
      </w:pPr>
    </w:p>
    <w:p w14:paraId="1CB33D4B" w14:textId="77777777" w:rsidR="00295915" w:rsidRDefault="00295915" w:rsidP="00174C15">
      <w:pPr>
        <w:snapToGrid/>
        <w:spacing w:before="0" w:after="160" w:line="259" w:lineRule="auto"/>
        <w:rPr>
          <w:b/>
        </w:rPr>
      </w:pPr>
    </w:p>
    <w:p w14:paraId="60D41927" w14:textId="77777777" w:rsidR="00295915" w:rsidRDefault="00295915">
      <w:pPr>
        <w:snapToGrid/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72E2387B" w14:textId="6372BA6C" w:rsidR="00295915" w:rsidRDefault="00295915">
      <w:pPr>
        <w:snapToGrid/>
        <w:spacing w:before="0" w:after="160" w:line="259" w:lineRule="auto"/>
        <w:rPr>
          <w:b/>
        </w:rPr>
      </w:pPr>
    </w:p>
    <w:p w14:paraId="47708B0E" w14:textId="4366A69D" w:rsidR="00F86C21" w:rsidRDefault="00617BB0" w:rsidP="00174C15">
      <w:pPr>
        <w:snapToGrid/>
        <w:spacing w:before="0" w:after="160" w:line="259" w:lineRule="auto"/>
        <w:rPr>
          <w:b/>
        </w:rPr>
      </w:pPr>
      <w:r w:rsidRPr="00416FF4">
        <w:rPr>
          <w:rFonts w:cstheme="minorHAnsi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4B48F41" wp14:editId="3DE86B95">
            <wp:simplePos x="0" y="0"/>
            <wp:positionH relativeFrom="margin">
              <wp:posOffset>-24765</wp:posOffset>
            </wp:positionH>
            <wp:positionV relativeFrom="paragraph">
              <wp:posOffset>56515</wp:posOffset>
            </wp:positionV>
            <wp:extent cx="6618605" cy="450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 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80A" w:rsidRPr="009C180A">
        <w:rPr>
          <w:b/>
        </w:rPr>
        <w:t xml:space="preserve">Summary of Travel </w:t>
      </w:r>
      <w:r w:rsidR="006D414C">
        <w:rPr>
          <w:b/>
        </w:rPr>
        <w:t xml:space="preserve">Behaviour </w:t>
      </w:r>
      <w:r w:rsidR="009C180A" w:rsidRPr="009C180A">
        <w:rPr>
          <w:b/>
        </w:rPr>
        <w:t xml:space="preserve">Survey </w:t>
      </w:r>
      <w:r w:rsidR="00C8118D">
        <w:rPr>
          <w:b/>
        </w:rPr>
        <w:t xml:space="preserve">conducted in February 2021 </w:t>
      </w:r>
    </w:p>
    <w:p w14:paraId="43936ACF" w14:textId="7CCECE79" w:rsidR="00C8118D" w:rsidRDefault="00C042C8" w:rsidP="00D36C2D">
      <w:pPr>
        <w:pStyle w:val="Heading2"/>
      </w:pPr>
      <w:bookmarkStart w:id="0" w:name="_Toc74131963"/>
      <w:r>
        <w:t>Purpose of Travel Behaviour Survey</w:t>
      </w:r>
      <w:bookmarkEnd w:id="0"/>
    </w:p>
    <w:p w14:paraId="1B7074A3" w14:textId="67EC9930" w:rsidR="00C042C8" w:rsidRPr="0029455D" w:rsidRDefault="007E7245" w:rsidP="00C042C8">
      <w:pPr>
        <w:autoSpaceDE w:val="0"/>
        <w:autoSpaceDN w:val="0"/>
        <w:adjustRightInd w:val="0"/>
        <w:snapToGrid/>
        <w:spacing w:before="0"/>
        <w:rPr>
          <w:bCs/>
          <w:sz w:val="22"/>
        </w:rPr>
      </w:pPr>
      <w:r w:rsidRPr="0029455D">
        <w:rPr>
          <w:bCs/>
          <w:sz w:val="22"/>
        </w:rPr>
        <w:t xml:space="preserve">Moorfields Eye Hospital NHS Foundation </w:t>
      </w:r>
      <w:r w:rsidR="002A4AC7">
        <w:rPr>
          <w:bCs/>
          <w:sz w:val="22"/>
        </w:rPr>
        <w:t>T</w:t>
      </w:r>
      <w:r w:rsidRPr="0029455D">
        <w:rPr>
          <w:bCs/>
          <w:sz w:val="22"/>
        </w:rPr>
        <w:t xml:space="preserve">rust organised a travel survey for staff, students, visitors, patients and their carers/family member over a two-week period (10 February – 24 February 2021) in order to test assumptions made in the Transport Assessment and subsequent proposals for the last half mile. </w:t>
      </w:r>
    </w:p>
    <w:p w14:paraId="01044313" w14:textId="1B8DEF98" w:rsidR="007E7245" w:rsidRPr="0029455D" w:rsidRDefault="007E7245" w:rsidP="00C042C8">
      <w:pPr>
        <w:autoSpaceDE w:val="0"/>
        <w:autoSpaceDN w:val="0"/>
        <w:adjustRightInd w:val="0"/>
        <w:snapToGrid/>
        <w:spacing w:before="0"/>
        <w:rPr>
          <w:bCs/>
          <w:sz w:val="22"/>
        </w:rPr>
      </w:pPr>
    </w:p>
    <w:p w14:paraId="2F2D5CD5" w14:textId="5412A5A8" w:rsidR="007E7245" w:rsidRPr="0029455D" w:rsidRDefault="007E7245" w:rsidP="00C042C8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  <w:r w:rsidRPr="0029455D">
        <w:rPr>
          <w:bCs/>
          <w:sz w:val="22"/>
        </w:rPr>
        <w:t xml:space="preserve">Respondents were asked how they travelled to the existing City Road site prior to Covid restrictions being introduced, and to consider how they might travel </w:t>
      </w:r>
      <w:r w:rsidRPr="0029455D">
        <w:rPr>
          <w:rFonts w:cstheme="minorHAnsi"/>
          <w:sz w:val="22"/>
        </w:rPr>
        <w:t>to the St Pancras site in the future once Covid restrictions have been lifted. The survey comprised 12 questions</w:t>
      </w:r>
      <w:r w:rsidRPr="0029455D">
        <w:rPr>
          <w:rFonts w:cstheme="minorHAnsi"/>
          <w:sz w:val="22"/>
        </w:rPr>
        <w:t xml:space="preserve"> (see Appendix 1 for questions)</w:t>
      </w:r>
      <w:r w:rsidRPr="0029455D">
        <w:rPr>
          <w:rFonts w:cstheme="minorHAnsi"/>
          <w:sz w:val="22"/>
        </w:rPr>
        <w:t xml:space="preserve"> with additional free text box for comments. </w:t>
      </w:r>
    </w:p>
    <w:p w14:paraId="6A6A08F4" w14:textId="77777777" w:rsidR="00295915" w:rsidRPr="00295915" w:rsidRDefault="00295915" w:rsidP="00C042C8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</w:p>
    <w:p w14:paraId="7466AD57" w14:textId="00E65A34" w:rsidR="00F86C21" w:rsidRPr="00295915" w:rsidRDefault="007E7245" w:rsidP="00295915">
      <w:pPr>
        <w:pStyle w:val="Heading2"/>
      </w:pPr>
      <w:bookmarkStart w:id="1" w:name="_Toc74131964"/>
      <w:r w:rsidRPr="007E7245">
        <w:t>Summary of survey results</w:t>
      </w:r>
      <w:bookmarkEnd w:id="1"/>
      <w:r w:rsidRPr="007E7245">
        <w:t xml:space="preserve"> </w:t>
      </w:r>
    </w:p>
    <w:p w14:paraId="2214D9F8" w14:textId="77777777" w:rsidR="00F86C21" w:rsidRPr="00611072" w:rsidRDefault="00F86C21" w:rsidP="00611072">
      <w:p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</w:rPr>
      </w:pPr>
      <w:r w:rsidRPr="00C8118D">
        <w:rPr>
          <w:rFonts w:cstheme="minorHAnsi"/>
          <w:b/>
          <w:sz w:val="22"/>
        </w:rPr>
        <w:t>Audience:</w:t>
      </w:r>
      <w:r w:rsidRPr="005A56F4">
        <w:rPr>
          <w:rFonts w:cstheme="minorHAnsi"/>
          <w:sz w:val="22"/>
        </w:rPr>
        <w:t xml:space="preserve"> staff, students, visitors, patients and their carers/family members</w:t>
      </w:r>
      <w:r w:rsidR="005A56F4">
        <w:rPr>
          <w:rFonts w:cstheme="minorHAnsi"/>
          <w:sz w:val="22"/>
        </w:rPr>
        <w:t xml:space="preserve"> constituting a</w:t>
      </w:r>
      <w:r w:rsidRPr="005A56F4">
        <w:rPr>
          <w:rFonts w:cstheme="minorHAnsi"/>
          <w:sz w:val="22"/>
        </w:rPr>
        <w:t xml:space="preserve"> </w:t>
      </w:r>
      <w:r w:rsidR="005A56F4" w:rsidRPr="005A56F4">
        <w:rPr>
          <w:rFonts w:cstheme="minorHAnsi"/>
          <w:sz w:val="22"/>
        </w:rPr>
        <w:t>representative age sample of adult patients</w:t>
      </w:r>
      <w:r w:rsidR="005A56F4">
        <w:rPr>
          <w:rFonts w:ascii="SegoeUI" w:hAnsi="SegoeUI" w:cs="SegoeUI"/>
          <w:szCs w:val="24"/>
        </w:rPr>
        <w:t xml:space="preserve"> </w:t>
      </w:r>
      <w:r w:rsidRPr="00611072">
        <w:rPr>
          <w:rFonts w:ascii="Arial" w:hAnsi="Arial" w:cs="Arial"/>
          <w:sz w:val="22"/>
        </w:rPr>
        <w:t>with 411 surveys completed and analysed by</w:t>
      </w:r>
      <w:r w:rsidR="005A56F4">
        <w:rPr>
          <w:rFonts w:ascii="Arial" w:hAnsi="Arial" w:cs="Arial"/>
          <w:sz w:val="22"/>
        </w:rPr>
        <w:t xml:space="preserve"> AECOM</w:t>
      </w:r>
      <w:r w:rsidRPr="00611072">
        <w:rPr>
          <w:rFonts w:ascii="Arial" w:hAnsi="Arial" w:cs="Arial"/>
          <w:sz w:val="22"/>
        </w:rPr>
        <w:t xml:space="preserve">. </w:t>
      </w:r>
      <w:r w:rsidR="00B46A67" w:rsidRPr="00611072">
        <w:rPr>
          <w:rFonts w:ascii="Arial" w:hAnsi="Arial" w:cs="Arial"/>
          <w:sz w:val="22"/>
        </w:rPr>
        <w:t>The respondent sample was very representative as a proportion of adult visitor figures to City Road.</w:t>
      </w:r>
      <w:r w:rsidR="00611072" w:rsidRPr="00611072">
        <w:rPr>
          <w:rFonts w:ascii="Arial" w:hAnsi="Arial" w:cs="Arial"/>
          <w:sz w:val="22"/>
        </w:rPr>
        <w:t xml:space="preserve"> The travel behaviour survey</w:t>
      </w:r>
      <w:r w:rsidR="002E784D">
        <w:rPr>
          <w:rFonts w:ascii="Arial" w:hAnsi="Arial" w:cs="Arial"/>
          <w:sz w:val="22"/>
        </w:rPr>
        <w:t xml:space="preserve"> </w:t>
      </w:r>
      <w:r w:rsidR="00611072" w:rsidRPr="00611072">
        <w:rPr>
          <w:rFonts w:ascii="Arial" w:hAnsi="Arial" w:cs="Arial"/>
          <w:sz w:val="22"/>
        </w:rPr>
        <w:t>indicated that 64% of the survey respondents that provided a valid postcode lived in London</w:t>
      </w:r>
      <w:r w:rsidR="00611072">
        <w:rPr>
          <w:rFonts w:ascii="Arial" w:hAnsi="Arial" w:cs="Arial"/>
          <w:sz w:val="22"/>
        </w:rPr>
        <w:t>, which is comparable with data held by Moorfields Eye Hospital (70%).</w:t>
      </w:r>
    </w:p>
    <w:p w14:paraId="2074D2EC" w14:textId="521B7C29" w:rsidR="00532702" w:rsidRDefault="00532702" w:rsidP="00532702">
      <w:pPr>
        <w:autoSpaceDE w:val="0"/>
        <w:autoSpaceDN w:val="0"/>
        <w:adjustRightInd w:val="0"/>
        <w:snapToGrid/>
        <w:spacing w:before="0"/>
        <w:rPr>
          <w:rFonts w:ascii="Arial" w:hAnsi="Arial" w:cs="Arial"/>
          <w:b/>
          <w:bCs/>
          <w:sz w:val="22"/>
          <w:szCs w:val="16"/>
        </w:rPr>
      </w:pPr>
    </w:p>
    <w:p w14:paraId="08738504" w14:textId="77777777" w:rsidR="00D36C2D" w:rsidRPr="007B135C" w:rsidRDefault="00D36C2D" w:rsidP="00D36C2D">
      <w:p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7B135C">
        <w:rPr>
          <w:rFonts w:ascii="Arial" w:hAnsi="Arial" w:cs="Arial"/>
          <w:b/>
          <w:sz w:val="22"/>
          <w:szCs w:val="24"/>
        </w:rPr>
        <w:t xml:space="preserve">Validity of </w:t>
      </w:r>
      <w:r>
        <w:rPr>
          <w:rFonts w:ascii="Arial" w:hAnsi="Arial" w:cs="Arial"/>
          <w:b/>
          <w:sz w:val="22"/>
          <w:szCs w:val="24"/>
        </w:rPr>
        <w:t>sample respondent</w:t>
      </w:r>
      <w:r w:rsidRPr="007B135C">
        <w:rPr>
          <w:rFonts w:ascii="Arial" w:hAnsi="Arial" w:cs="Arial"/>
          <w:b/>
          <w:sz w:val="22"/>
          <w:szCs w:val="24"/>
        </w:rPr>
        <w:t>s:</w:t>
      </w:r>
      <w:r>
        <w:rPr>
          <w:rFonts w:ascii="Arial" w:hAnsi="Arial" w:cs="Arial"/>
          <w:sz w:val="22"/>
          <w:szCs w:val="24"/>
        </w:rPr>
        <w:t xml:space="preserve"> </w:t>
      </w:r>
      <w:r w:rsidRPr="007B135C">
        <w:rPr>
          <w:rFonts w:ascii="Arial" w:hAnsi="Arial" w:cs="Arial"/>
          <w:sz w:val="22"/>
          <w:szCs w:val="24"/>
        </w:rPr>
        <w:t>The 65-74 years age range had a much higher proportion of respondents</w:t>
      </w:r>
      <w:r>
        <w:rPr>
          <w:rFonts w:ascii="Arial" w:hAnsi="Arial" w:cs="Arial"/>
          <w:sz w:val="22"/>
          <w:szCs w:val="24"/>
        </w:rPr>
        <w:t xml:space="preserve"> (nearly 30%)</w:t>
      </w:r>
      <w:r w:rsidRPr="007B135C">
        <w:rPr>
          <w:rFonts w:ascii="Arial" w:hAnsi="Arial" w:cs="Arial"/>
          <w:sz w:val="22"/>
          <w:szCs w:val="24"/>
        </w:rPr>
        <w:t xml:space="preserve"> to the travel survey</w:t>
      </w:r>
      <w:r>
        <w:rPr>
          <w:rFonts w:ascii="Arial" w:hAnsi="Arial" w:cs="Arial"/>
          <w:sz w:val="22"/>
          <w:szCs w:val="24"/>
        </w:rPr>
        <w:t xml:space="preserve"> compared with adult visitor figures to City Road</w:t>
      </w:r>
      <w:r w:rsidRPr="007B135C">
        <w:rPr>
          <w:rFonts w:ascii="Arial" w:hAnsi="Arial" w:cs="Arial"/>
          <w:sz w:val="22"/>
          <w:szCs w:val="24"/>
        </w:rPr>
        <w:t xml:space="preserve">. This supports the fact that the sample of respondents is likely to be a fair representation of older patients and validates the survey as a representative sample of older people where mobility impairment is more likely. </w:t>
      </w:r>
    </w:p>
    <w:p w14:paraId="037707D1" w14:textId="77777777" w:rsidR="00D36C2D" w:rsidRDefault="00D36C2D" w:rsidP="00532702">
      <w:pPr>
        <w:autoSpaceDE w:val="0"/>
        <w:autoSpaceDN w:val="0"/>
        <w:adjustRightInd w:val="0"/>
        <w:snapToGrid/>
        <w:spacing w:before="0"/>
        <w:rPr>
          <w:rFonts w:ascii="Arial" w:hAnsi="Arial" w:cs="Arial"/>
          <w:b/>
          <w:bCs/>
          <w:sz w:val="22"/>
          <w:szCs w:val="16"/>
        </w:rPr>
      </w:pPr>
    </w:p>
    <w:p w14:paraId="3CCC792F" w14:textId="77777777" w:rsidR="00532702" w:rsidRPr="007B135C" w:rsidRDefault="00532702" w:rsidP="007B135C">
      <w:pPr>
        <w:autoSpaceDE w:val="0"/>
        <w:autoSpaceDN w:val="0"/>
        <w:adjustRightInd w:val="0"/>
        <w:snapToGrid/>
        <w:rPr>
          <w:rFonts w:ascii="Arial" w:hAnsi="Arial" w:cs="Arial"/>
          <w:b/>
          <w:bCs/>
          <w:sz w:val="22"/>
          <w:szCs w:val="16"/>
        </w:rPr>
      </w:pPr>
      <w:r w:rsidRPr="00532702">
        <w:rPr>
          <w:rFonts w:ascii="Arial" w:hAnsi="Arial" w:cs="Arial"/>
          <w:b/>
          <w:bCs/>
          <w:sz w:val="22"/>
          <w:szCs w:val="16"/>
        </w:rPr>
        <w:t xml:space="preserve">Type of Visitor </w:t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  <w:t xml:space="preserve">Count </w:t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  <w:t>Percent</w:t>
      </w:r>
    </w:p>
    <w:p w14:paraId="0B51C490" w14:textId="77777777" w:rsidR="00532702" w:rsidRPr="00532702" w:rsidRDefault="00532702" w:rsidP="007B135C">
      <w:pPr>
        <w:autoSpaceDE w:val="0"/>
        <w:autoSpaceDN w:val="0"/>
        <w:adjustRightInd w:val="0"/>
        <w:snapToGrid/>
        <w:rPr>
          <w:rFonts w:ascii="Arial" w:hAnsi="Arial" w:cs="Arial"/>
          <w:sz w:val="22"/>
          <w:szCs w:val="16"/>
        </w:rPr>
      </w:pPr>
      <w:r w:rsidRPr="00532702">
        <w:rPr>
          <w:rFonts w:ascii="Arial" w:hAnsi="Arial" w:cs="Arial"/>
          <w:sz w:val="22"/>
          <w:szCs w:val="16"/>
        </w:rPr>
        <w:t>Patient/ Carer/ Family Member</w:t>
      </w:r>
      <w:r w:rsidRPr="00532702">
        <w:rPr>
          <w:rFonts w:ascii="Arial" w:hAnsi="Arial" w:cs="Arial"/>
          <w:sz w:val="22"/>
          <w:szCs w:val="16"/>
        </w:rPr>
        <w:tab/>
        <w:t>233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  <w:t xml:space="preserve"> 57%</w:t>
      </w:r>
    </w:p>
    <w:p w14:paraId="5AEE7C89" w14:textId="77777777" w:rsidR="00532702" w:rsidRPr="00532702" w:rsidRDefault="00532702" w:rsidP="007B135C">
      <w:pPr>
        <w:autoSpaceDE w:val="0"/>
        <w:autoSpaceDN w:val="0"/>
        <w:adjustRightInd w:val="0"/>
        <w:snapToGrid/>
        <w:rPr>
          <w:rFonts w:ascii="Arial" w:hAnsi="Arial" w:cs="Arial"/>
          <w:sz w:val="22"/>
          <w:szCs w:val="16"/>
        </w:rPr>
      </w:pPr>
      <w:r w:rsidRPr="00532702">
        <w:rPr>
          <w:rFonts w:ascii="Arial" w:hAnsi="Arial" w:cs="Arial"/>
          <w:sz w:val="22"/>
          <w:szCs w:val="16"/>
        </w:rPr>
        <w:t xml:space="preserve">Staff member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 xml:space="preserve">163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  <w:t xml:space="preserve"> 40%</w:t>
      </w:r>
    </w:p>
    <w:p w14:paraId="0A2C84C4" w14:textId="77777777" w:rsidR="00532702" w:rsidRPr="00532702" w:rsidRDefault="00532702" w:rsidP="007B135C">
      <w:pPr>
        <w:autoSpaceDE w:val="0"/>
        <w:autoSpaceDN w:val="0"/>
        <w:adjustRightInd w:val="0"/>
        <w:snapToGrid/>
        <w:rPr>
          <w:rFonts w:ascii="Arial" w:hAnsi="Arial" w:cs="Arial"/>
          <w:sz w:val="22"/>
          <w:szCs w:val="16"/>
        </w:rPr>
      </w:pPr>
      <w:r w:rsidRPr="00532702">
        <w:rPr>
          <w:rFonts w:ascii="Arial" w:hAnsi="Arial" w:cs="Arial"/>
          <w:sz w:val="22"/>
          <w:szCs w:val="16"/>
        </w:rPr>
        <w:t xml:space="preserve">Student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  <w:t xml:space="preserve">   4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  <w:t xml:space="preserve">  1%</w:t>
      </w:r>
    </w:p>
    <w:p w14:paraId="68EE0361" w14:textId="77777777" w:rsidR="00532702" w:rsidRPr="007B135C" w:rsidRDefault="00532702" w:rsidP="007B135C">
      <w:pPr>
        <w:autoSpaceDE w:val="0"/>
        <w:autoSpaceDN w:val="0"/>
        <w:adjustRightInd w:val="0"/>
        <w:snapToGrid/>
        <w:rPr>
          <w:rFonts w:ascii="Arial" w:hAnsi="Arial" w:cs="Arial"/>
          <w:sz w:val="22"/>
          <w:szCs w:val="16"/>
        </w:rPr>
      </w:pPr>
      <w:r w:rsidRPr="00532702">
        <w:rPr>
          <w:rFonts w:ascii="Arial" w:hAnsi="Arial" w:cs="Arial"/>
          <w:sz w:val="22"/>
          <w:szCs w:val="16"/>
        </w:rPr>
        <w:t xml:space="preserve">Visitor/ Guest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 xml:space="preserve"> 11 </w:t>
      </w:r>
      <w:r w:rsidRPr="00532702">
        <w:rPr>
          <w:rFonts w:ascii="Arial" w:hAnsi="Arial" w:cs="Arial"/>
          <w:sz w:val="22"/>
          <w:szCs w:val="16"/>
        </w:rPr>
        <w:tab/>
      </w:r>
      <w:r w:rsidRPr="00532702">
        <w:rPr>
          <w:rFonts w:ascii="Arial" w:hAnsi="Arial" w:cs="Arial"/>
          <w:sz w:val="22"/>
          <w:szCs w:val="16"/>
        </w:rPr>
        <w:tab/>
        <w:t xml:space="preserve">  3%</w:t>
      </w:r>
    </w:p>
    <w:p w14:paraId="0E049894" w14:textId="77777777" w:rsidR="008975B9" w:rsidRPr="00532702" w:rsidRDefault="00532702" w:rsidP="007B135C">
      <w:pPr>
        <w:autoSpaceDE w:val="0"/>
        <w:autoSpaceDN w:val="0"/>
        <w:adjustRightInd w:val="0"/>
        <w:snapToGrid/>
        <w:rPr>
          <w:rFonts w:cstheme="minorHAnsi"/>
          <w:sz w:val="32"/>
        </w:rPr>
      </w:pPr>
      <w:r w:rsidRPr="00532702">
        <w:rPr>
          <w:rFonts w:ascii="Arial" w:hAnsi="Arial" w:cs="Arial"/>
          <w:b/>
          <w:bCs/>
          <w:sz w:val="22"/>
          <w:szCs w:val="16"/>
        </w:rPr>
        <w:t>Total</w:t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 w:rsidRPr="00532702">
        <w:rPr>
          <w:rFonts w:ascii="Arial" w:hAnsi="Arial" w:cs="Arial"/>
          <w:b/>
          <w:bCs/>
          <w:sz w:val="22"/>
          <w:szCs w:val="16"/>
        </w:rPr>
        <w:tab/>
      </w:r>
      <w:r>
        <w:rPr>
          <w:rFonts w:ascii="Arial" w:hAnsi="Arial" w:cs="Arial"/>
          <w:b/>
          <w:bCs/>
          <w:sz w:val="22"/>
          <w:szCs w:val="16"/>
        </w:rPr>
        <w:t xml:space="preserve">           </w:t>
      </w:r>
      <w:r w:rsidRPr="00532702">
        <w:rPr>
          <w:rFonts w:ascii="Arial" w:hAnsi="Arial" w:cs="Arial"/>
          <w:b/>
          <w:bCs/>
          <w:sz w:val="22"/>
          <w:szCs w:val="16"/>
        </w:rPr>
        <w:t xml:space="preserve">411 </w:t>
      </w:r>
      <w:r>
        <w:rPr>
          <w:rFonts w:ascii="Arial" w:hAnsi="Arial" w:cs="Arial"/>
          <w:b/>
          <w:bCs/>
          <w:sz w:val="22"/>
          <w:szCs w:val="16"/>
        </w:rPr>
        <w:tab/>
        <w:t xml:space="preserve">          </w:t>
      </w:r>
      <w:r w:rsidRPr="00532702">
        <w:rPr>
          <w:rFonts w:ascii="Arial" w:hAnsi="Arial" w:cs="Arial"/>
          <w:b/>
          <w:bCs/>
          <w:sz w:val="22"/>
          <w:szCs w:val="16"/>
        </w:rPr>
        <w:t>100%</w:t>
      </w:r>
      <w:r w:rsidRPr="00532702">
        <w:rPr>
          <w:rFonts w:cstheme="minorHAnsi"/>
          <w:sz w:val="32"/>
        </w:rPr>
        <w:t xml:space="preserve"> </w:t>
      </w:r>
    </w:p>
    <w:p w14:paraId="615E0E4D" w14:textId="77777777" w:rsidR="00163EE2" w:rsidRPr="00163EE2" w:rsidRDefault="00163EE2" w:rsidP="009352F7">
      <w:pPr>
        <w:rPr>
          <w:rFonts w:cstheme="minorHAnsi"/>
          <w:sz w:val="22"/>
        </w:rPr>
      </w:pPr>
    </w:p>
    <w:p w14:paraId="70578413" w14:textId="77777777" w:rsidR="009352F7" w:rsidRPr="00163EE2" w:rsidRDefault="00AE2D94" w:rsidP="00163EE2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  <w:r w:rsidRPr="00C8118D">
        <w:rPr>
          <w:rFonts w:cstheme="minorHAnsi"/>
          <w:b/>
          <w:sz w:val="22"/>
        </w:rPr>
        <w:t xml:space="preserve">Main </w:t>
      </w:r>
      <w:r w:rsidR="00163EE2" w:rsidRPr="00C8118D">
        <w:rPr>
          <w:rFonts w:cstheme="minorHAnsi"/>
          <w:b/>
          <w:sz w:val="22"/>
        </w:rPr>
        <w:t>mode of travel:</w:t>
      </w:r>
      <w:r w:rsidR="00163EE2" w:rsidRPr="00163EE2">
        <w:rPr>
          <w:rFonts w:cstheme="minorHAnsi"/>
          <w:sz w:val="22"/>
        </w:rPr>
        <w:t xml:space="preserve"> little change in how people expect to travel to the St Pancras site</w:t>
      </w:r>
      <w:r w:rsidR="00C8118D">
        <w:rPr>
          <w:rFonts w:cstheme="minorHAnsi"/>
          <w:sz w:val="22"/>
        </w:rPr>
        <w:t xml:space="preserve"> compared with the City Road site</w:t>
      </w:r>
      <w:r w:rsidR="00163EE2" w:rsidRPr="00163EE2">
        <w:rPr>
          <w:rFonts w:cstheme="minorHAnsi"/>
          <w:sz w:val="22"/>
        </w:rPr>
        <w:t>.</w:t>
      </w:r>
    </w:p>
    <w:p w14:paraId="6872C084" w14:textId="77777777" w:rsidR="00163EE2" w:rsidRDefault="00163EE2" w:rsidP="00163EE2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</w:p>
    <w:p w14:paraId="15506C49" w14:textId="77777777" w:rsidR="00AE2D94" w:rsidRPr="00163EE2" w:rsidRDefault="00163EE2" w:rsidP="00163EE2">
      <w:p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</w:rPr>
      </w:pPr>
      <w:r w:rsidRPr="00C8118D">
        <w:rPr>
          <w:rFonts w:ascii="Arial" w:hAnsi="Arial" w:cs="Arial"/>
          <w:b/>
          <w:sz w:val="22"/>
        </w:rPr>
        <w:t>Final mode of travel:</w:t>
      </w:r>
      <w:r w:rsidRPr="00163EE2">
        <w:rPr>
          <w:rFonts w:ascii="Arial" w:hAnsi="Arial" w:cs="Arial"/>
          <w:sz w:val="22"/>
        </w:rPr>
        <w:t xml:space="preserve"> 76% of patients indicated that they could comfortably walk 900m or more. A convenient bus service to the site from local stations would be welcomed by both staff and patients. A regular and convenient bus or shuttle service from local stations to the Oriel site would reduce taxi use and minimise vehicle activity in the vicinity of the site. This would </w:t>
      </w:r>
      <w:r w:rsidR="006D414C">
        <w:rPr>
          <w:rFonts w:ascii="Arial" w:hAnsi="Arial" w:cs="Arial"/>
          <w:sz w:val="22"/>
        </w:rPr>
        <w:t xml:space="preserve">also </w:t>
      </w:r>
      <w:r w:rsidRPr="00163EE2">
        <w:rPr>
          <w:rFonts w:ascii="Arial" w:hAnsi="Arial" w:cs="Arial"/>
          <w:sz w:val="22"/>
        </w:rPr>
        <w:t xml:space="preserve">reduce demand on the drop-off on St Pancras Way and the potential risk of queuing and congestion on St Pancras Way and Granary Street. </w:t>
      </w:r>
    </w:p>
    <w:p w14:paraId="4956E850" w14:textId="77777777" w:rsidR="00C8118D" w:rsidRPr="00C8118D" w:rsidRDefault="00C8118D" w:rsidP="00C8118D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</w:p>
    <w:p w14:paraId="3BA47F14" w14:textId="52C2A4BF" w:rsidR="00D36C2D" w:rsidRPr="00D36C2D" w:rsidRDefault="00C8118D" w:rsidP="00D36C2D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</w:rPr>
      </w:pPr>
      <w:r w:rsidRPr="00C8118D">
        <w:rPr>
          <w:rFonts w:cstheme="minorHAnsi"/>
          <w:b/>
          <w:sz w:val="22"/>
        </w:rPr>
        <w:t>Blue badge holders:</w:t>
      </w:r>
      <w:r w:rsidRPr="00C8118D">
        <w:rPr>
          <w:rFonts w:cstheme="minorHAnsi"/>
          <w:sz w:val="22"/>
        </w:rPr>
        <w:t xml:space="preserve"> demand from staff for the three proposed blue badge spaces will be high and it would not be</w:t>
      </w:r>
      <w:r>
        <w:rPr>
          <w:rFonts w:cstheme="minorHAnsi"/>
          <w:sz w:val="22"/>
        </w:rPr>
        <w:t xml:space="preserve"> </w:t>
      </w:r>
      <w:r w:rsidRPr="00C8118D">
        <w:rPr>
          <w:rFonts w:cstheme="minorHAnsi"/>
          <w:sz w:val="22"/>
        </w:rPr>
        <w:t>feasible to offer spaces to patients on a regular basis.</w:t>
      </w:r>
    </w:p>
    <w:p w14:paraId="323F2698" w14:textId="77777777" w:rsidR="007B135C" w:rsidRDefault="007B135C" w:rsidP="005A56F4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  <w:szCs w:val="24"/>
        </w:rPr>
      </w:pPr>
    </w:p>
    <w:p w14:paraId="3BB871C1" w14:textId="77777777" w:rsidR="007B135C" w:rsidRDefault="007B135C" w:rsidP="007B135C">
      <w:p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</w:rPr>
      </w:pPr>
      <w:r w:rsidRPr="007B135C">
        <w:rPr>
          <w:rFonts w:ascii="Arial" w:hAnsi="Arial" w:cs="Arial"/>
          <w:b/>
          <w:sz w:val="22"/>
        </w:rPr>
        <w:t>Travel mode preferences for LHM / walking distance:</w:t>
      </w:r>
      <w:r w:rsidRPr="007B135C">
        <w:rPr>
          <w:rFonts w:ascii="Arial" w:hAnsi="Arial" w:cs="Arial"/>
          <w:sz w:val="22"/>
        </w:rPr>
        <w:t xml:space="preserve"> Strong preference (64%) for walking, with taking a bus being the second preferred option at 20% of patient respondents. </w:t>
      </w:r>
      <w:r w:rsidR="006D414C" w:rsidRPr="007B135C">
        <w:rPr>
          <w:rFonts w:ascii="Arial" w:hAnsi="Arial" w:cs="Arial"/>
          <w:sz w:val="22"/>
        </w:rPr>
        <w:t>91.4% of the respondents are able to walk for at least 300m.</w:t>
      </w:r>
      <w:r w:rsidR="006D414C">
        <w:rPr>
          <w:rFonts w:ascii="Arial" w:hAnsi="Arial" w:cs="Arial"/>
          <w:sz w:val="22"/>
        </w:rPr>
        <w:t xml:space="preserve"> T</w:t>
      </w:r>
      <w:r w:rsidR="006D414C" w:rsidRPr="007B135C">
        <w:rPr>
          <w:rFonts w:ascii="Arial" w:hAnsi="Arial" w:cs="Arial"/>
          <w:sz w:val="22"/>
        </w:rPr>
        <w:t>he need for a safe walking route with design interventions to support the desire for</w:t>
      </w:r>
      <w:r w:rsidR="006D414C">
        <w:rPr>
          <w:rFonts w:ascii="Arial" w:hAnsi="Arial" w:cs="Arial"/>
          <w:sz w:val="22"/>
        </w:rPr>
        <w:t xml:space="preserve"> </w:t>
      </w:r>
      <w:r w:rsidR="006D414C" w:rsidRPr="007B135C">
        <w:rPr>
          <w:rFonts w:ascii="Arial" w:hAnsi="Arial" w:cs="Arial"/>
          <w:sz w:val="22"/>
        </w:rPr>
        <w:t xml:space="preserve">independent travel is confirmed </w:t>
      </w:r>
      <w:r w:rsidR="006D414C">
        <w:rPr>
          <w:rFonts w:ascii="Arial" w:hAnsi="Arial" w:cs="Arial"/>
          <w:sz w:val="22"/>
        </w:rPr>
        <w:t>as</w:t>
      </w:r>
      <w:r w:rsidRPr="007B135C">
        <w:rPr>
          <w:rFonts w:ascii="Arial" w:hAnsi="Arial" w:cs="Arial"/>
          <w:sz w:val="22"/>
        </w:rPr>
        <w:t xml:space="preserve"> 42% of patient respondents indicate that they have a condition affecting their ability for independent</w:t>
      </w:r>
      <w:r>
        <w:rPr>
          <w:rFonts w:ascii="Arial" w:hAnsi="Arial" w:cs="Arial"/>
          <w:sz w:val="22"/>
        </w:rPr>
        <w:t xml:space="preserve"> </w:t>
      </w:r>
      <w:r w:rsidRPr="007B135C">
        <w:rPr>
          <w:rFonts w:ascii="Arial" w:hAnsi="Arial" w:cs="Arial"/>
          <w:sz w:val="22"/>
        </w:rPr>
        <w:t>travel.</w:t>
      </w:r>
      <w:r w:rsidR="006D41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66.5% of </w:t>
      </w:r>
      <w:r w:rsidRPr="007B135C">
        <w:rPr>
          <w:rFonts w:ascii="Arial" w:hAnsi="Arial" w:cs="Arial"/>
          <w:sz w:val="22"/>
        </w:rPr>
        <w:t xml:space="preserve">respondents are able to walk 900m or more, this aligns to the </w:t>
      </w:r>
      <w:r w:rsidRPr="007B135C">
        <w:rPr>
          <w:rFonts w:ascii="Arial" w:hAnsi="Arial" w:cs="Arial"/>
          <w:sz w:val="22"/>
        </w:rPr>
        <w:lastRenderedPageBreak/>
        <w:t xml:space="preserve">distance of the proposed green line route between Kings Cross / St Pancras and the site and demonstrates that the walking distance should not be a barrier for the majority of patients. </w:t>
      </w:r>
    </w:p>
    <w:p w14:paraId="2DF0DF77" w14:textId="77777777" w:rsidR="002E57B2" w:rsidRDefault="002E57B2" w:rsidP="007B135C">
      <w:pPr>
        <w:autoSpaceDE w:val="0"/>
        <w:autoSpaceDN w:val="0"/>
        <w:adjustRightInd w:val="0"/>
        <w:snapToGrid/>
        <w:spacing w:before="0"/>
        <w:rPr>
          <w:rFonts w:cstheme="minorHAnsi"/>
          <w:sz w:val="22"/>
          <w:szCs w:val="24"/>
        </w:rPr>
      </w:pPr>
    </w:p>
    <w:p w14:paraId="0CB9B6B8" w14:textId="77777777" w:rsidR="007B135C" w:rsidRPr="00C8118D" w:rsidRDefault="007B135C" w:rsidP="007B135C">
      <w:pPr>
        <w:autoSpaceDE w:val="0"/>
        <w:autoSpaceDN w:val="0"/>
        <w:adjustRightInd w:val="0"/>
        <w:snapToGrid/>
        <w:spacing w:before="0"/>
        <w:rPr>
          <w:rFonts w:ascii="Arial" w:hAnsi="Arial" w:cs="Arial"/>
          <w:b/>
          <w:sz w:val="22"/>
          <w:szCs w:val="24"/>
        </w:rPr>
      </w:pPr>
      <w:r w:rsidRPr="00C8118D">
        <w:rPr>
          <w:rFonts w:ascii="Arial" w:hAnsi="Arial" w:cs="Arial"/>
          <w:b/>
          <w:sz w:val="22"/>
        </w:rPr>
        <w:t xml:space="preserve">Free text comments: </w:t>
      </w:r>
      <w:r w:rsidRPr="00C8118D">
        <w:rPr>
          <w:rFonts w:ascii="Arial" w:hAnsi="Arial" w:cs="Arial"/>
          <w:b/>
          <w:sz w:val="22"/>
          <w:szCs w:val="24"/>
        </w:rPr>
        <w:t xml:space="preserve"> </w:t>
      </w:r>
    </w:p>
    <w:p w14:paraId="4BA36631" w14:textId="77777777" w:rsidR="007B135C" w:rsidRPr="005A56F4" w:rsidRDefault="007B135C" w:rsidP="007B135C">
      <w:p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</w:p>
    <w:p w14:paraId="56944C3A" w14:textId="77777777" w:rsidR="007B135C" w:rsidRPr="00C8118D" w:rsidRDefault="007B135C" w:rsidP="007B135C">
      <w:pPr>
        <w:pStyle w:val="ListParagraph"/>
        <w:numPr>
          <w:ilvl w:val="0"/>
          <w:numId w:val="29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The equivalent of a green line as provided at Old Street was the most common</w:t>
      </w:r>
      <w:r>
        <w:rPr>
          <w:rFonts w:ascii="Arial" w:hAnsi="Arial" w:cs="Arial"/>
          <w:sz w:val="22"/>
          <w:szCs w:val="24"/>
        </w:rPr>
        <w:t xml:space="preserve"> </w:t>
      </w:r>
      <w:r w:rsidRPr="00C8118D">
        <w:rPr>
          <w:rFonts w:ascii="Arial" w:hAnsi="Arial" w:cs="Arial"/>
          <w:sz w:val="22"/>
          <w:szCs w:val="24"/>
        </w:rPr>
        <w:t>request – attracting 31 comments.</w:t>
      </w:r>
    </w:p>
    <w:p w14:paraId="123D3287" w14:textId="77777777" w:rsidR="007B135C" w:rsidRPr="00C8118D" w:rsidRDefault="007B135C" w:rsidP="007B135C">
      <w:pPr>
        <w:pStyle w:val="ListParagraph"/>
        <w:numPr>
          <w:ilvl w:val="0"/>
          <w:numId w:val="29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This was closely followed by the requirement for good connectivity with bus routes</w:t>
      </w:r>
      <w:r>
        <w:rPr>
          <w:rFonts w:ascii="Arial" w:hAnsi="Arial" w:cs="Arial"/>
          <w:sz w:val="22"/>
          <w:szCs w:val="24"/>
        </w:rPr>
        <w:t xml:space="preserve"> </w:t>
      </w:r>
      <w:r w:rsidRPr="00C8118D">
        <w:rPr>
          <w:rFonts w:ascii="Arial" w:hAnsi="Arial" w:cs="Arial"/>
          <w:sz w:val="22"/>
          <w:szCs w:val="24"/>
        </w:rPr>
        <w:t>- 27 comments.</w:t>
      </w:r>
    </w:p>
    <w:p w14:paraId="50C81645" w14:textId="77777777" w:rsidR="007B135C" w:rsidRPr="005A56F4" w:rsidRDefault="007B135C" w:rsidP="007B135C">
      <w:pPr>
        <w:pStyle w:val="ListParagraph"/>
        <w:numPr>
          <w:ilvl w:val="0"/>
          <w:numId w:val="29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Many referred to safety and crossings specifically were raised six times</w:t>
      </w:r>
    </w:p>
    <w:p w14:paraId="270B3BDF" w14:textId="77777777" w:rsidR="007B135C" w:rsidRPr="005A56F4" w:rsidRDefault="007B135C" w:rsidP="007B13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Signage and/or directions are essential - mentioned 22 times.</w:t>
      </w:r>
    </w:p>
    <w:p w14:paraId="75049594" w14:textId="77777777" w:rsidR="007B135C" w:rsidRPr="005A56F4" w:rsidRDefault="007B135C" w:rsidP="007B13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Parking or drop-off requirements were mentioned 13 times.</w:t>
      </w:r>
    </w:p>
    <w:p w14:paraId="4BEB381D" w14:textId="77777777" w:rsidR="007B135C" w:rsidRPr="005A56F4" w:rsidRDefault="007B135C" w:rsidP="007B135C">
      <w:pPr>
        <w:pStyle w:val="ListParagraph"/>
        <w:numPr>
          <w:ilvl w:val="0"/>
          <w:numId w:val="28"/>
        </w:numPr>
        <w:autoSpaceDE w:val="0"/>
        <w:autoSpaceDN w:val="0"/>
        <w:adjustRightInd w:val="0"/>
        <w:snapToGrid/>
        <w:spacing w:before="0"/>
        <w:rPr>
          <w:rFonts w:ascii="Arial" w:hAnsi="Arial" w:cs="Arial"/>
          <w:sz w:val="22"/>
          <w:szCs w:val="24"/>
        </w:rPr>
      </w:pPr>
      <w:r w:rsidRPr="005A56F4">
        <w:rPr>
          <w:rFonts w:ascii="Arial" w:hAnsi="Arial" w:cs="Arial"/>
          <w:sz w:val="22"/>
          <w:szCs w:val="24"/>
        </w:rPr>
        <w:t>Shelter on the route was mentioned twice, lighting was raised four times.</w:t>
      </w:r>
    </w:p>
    <w:p w14:paraId="19D4995D" w14:textId="77777777" w:rsidR="007B135C" w:rsidRDefault="007B135C" w:rsidP="007B135C">
      <w:pPr>
        <w:autoSpaceDE w:val="0"/>
        <w:autoSpaceDN w:val="0"/>
        <w:adjustRightInd w:val="0"/>
        <w:snapToGrid/>
        <w:spacing w:before="0"/>
        <w:rPr>
          <w:rFonts w:cstheme="minorHAnsi"/>
          <w:b/>
          <w:sz w:val="22"/>
          <w:szCs w:val="24"/>
        </w:rPr>
      </w:pPr>
    </w:p>
    <w:p w14:paraId="71F2BCD6" w14:textId="77777777" w:rsidR="00D36C2D" w:rsidRDefault="007B135C" w:rsidP="00295915">
      <w:pPr>
        <w:pStyle w:val="Heading2"/>
      </w:pPr>
      <w:bookmarkStart w:id="2" w:name="_Toc74131965"/>
      <w:r w:rsidRPr="007B135C">
        <w:t>Conclusion</w:t>
      </w:r>
      <w:bookmarkEnd w:id="2"/>
    </w:p>
    <w:p w14:paraId="4C80CC62" w14:textId="3A95CDEB" w:rsidR="007B135C" w:rsidRPr="00295915" w:rsidRDefault="00D36C2D" w:rsidP="007B135C">
      <w:pPr>
        <w:autoSpaceDE w:val="0"/>
        <w:autoSpaceDN w:val="0"/>
        <w:adjustRightInd w:val="0"/>
        <w:snapToGrid/>
        <w:spacing w:before="0"/>
        <w:rPr>
          <w:rFonts w:cstheme="minorHAnsi"/>
          <w:bCs/>
          <w:sz w:val="22"/>
        </w:rPr>
      </w:pPr>
      <w:r w:rsidRPr="00295915">
        <w:rPr>
          <w:rFonts w:cstheme="minorHAnsi"/>
          <w:bCs/>
          <w:sz w:val="22"/>
        </w:rPr>
        <w:t>P</w:t>
      </w:r>
      <w:r w:rsidR="007B135C" w:rsidRPr="00295915">
        <w:rPr>
          <w:rFonts w:cstheme="minorHAnsi"/>
          <w:bCs/>
          <w:sz w:val="22"/>
        </w:rPr>
        <w:t>roposals for the last half mile primary pedestrian route are in keeping with the assumptions on which they are based.</w:t>
      </w:r>
      <w:r w:rsidRPr="00295915">
        <w:rPr>
          <w:rFonts w:cstheme="minorHAnsi"/>
          <w:bCs/>
          <w:sz w:val="22"/>
        </w:rPr>
        <w:t xml:space="preserve"> We are grateful for all the feedback received </w:t>
      </w:r>
      <w:r w:rsidR="00295915" w:rsidRPr="00295915">
        <w:rPr>
          <w:rFonts w:cstheme="minorHAnsi"/>
          <w:bCs/>
          <w:sz w:val="22"/>
        </w:rPr>
        <w:t>in this travel survey</w:t>
      </w:r>
      <w:r w:rsidR="002A4AC7">
        <w:rPr>
          <w:rFonts w:cstheme="minorHAnsi"/>
          <w:bCs/>
          <w:sz w:val="22"/>
        </w:rPr>
        <w:t xml:space="preserve"> and are</w:t>
      </w:r>
      <w:r w:rsidR="00295915" w:rsidRPr="00295915">
        <w:rPr>
          <w:rFonts w:cstheme="minorHAnsi"/>
          <w:bCs/>
          <w:sz w:val="22"/>
        </w:rPr>
        <w:t xml:space="preserve"> continuing to develop the last half mile taking into consideration the results of this survey and ongoing consultation with our </w:t>
      </w:r>
      <w:r w:rsidR="00295915" w:rsidRPr="00295915">
        <w:rPr>
          <w:bCs/>
          <w:sz w:val="22"/>
        </w:rPr>
        <w:t>staff, students, visitors, patients and their carers/family</w:t>
      </w:r>
      <w:r w:rsidR="00295915" w:rsidRPr="00295915">
        <w:rPr>
          <w:bCs/>
          <w:sz w:val="22"/>
        </w:rPr>
        <w:t xml:space="preserve">. </w:t>
      </w:r>
    </w:p>
    <w:p w14:paraId="7EA6C3B2" w14:textId="77777777" w:rsidR="00D36C2D" w:rsidRDefault="00D36C2D" w:rsidP="007E7245">
      <w:pPr>
        <w:pStyle w:val="Heading4"/>
      </w:pPr>
    </w:p>
    <w:p w14:paraId="51EDF927" w14:textId="77777777" w:rsidR="00295915" w:rsidRDefault="00295915">
      <w:pPr>
        <w:snapToGrid/>
        <w:spacing w:before="0" w:after="160" w:line="259" w:lineRule="auto"/>
        <w:rPr>
          <w:rFonts w:asciiTheme="majorHAnsi" w:eastAsiaTheme="majorEastAsia" w:hAnsiTheme="majorHAnsi" w:cstheme="majorBidi" w:hint="eastAsia"/>
          <w:i/>
          <w:iCs/>
          <w:color w:val="004689" w:themeColor="accent1" w:themeShade="BF"/>
        </w:rPr>
      </w:pPr>
      <w:r>
        <w:rPr>
          <w:rFonts w:hint="eastAsia"/>
        </w:rPr>
        <w:br w:type="page"/>
      </w:r>
    </w:p>
    <w:p w14:paraId="32BFF5FC" w14:textId="0C025E72" w:rsidR="007E7245" w:rsidRPr="00295915" w:rsidRDefault="007E7245" w:rsidP="00295915">
      <w:pPr>
        <w:pStyle w:val="Heading2"/>
        <w:rPr>
          <w:i/>
          <w:iCs/>
        </w:rPr>
      </w:pPr>
      <w:bookmarkStart w:id="3" w:name="_Toc74131966"/>
      <w:r w:rsidRPr="00295915">
        <w:rPr>
          <w:i/>
          <w:iCs/>
        </w:rPr>
        <w:lastRenderedPageBreak/>
        <w:t>Appendix 1 – Travel behaviour survey questions</w:t>
      </w:r>
      <w:bookmarkEnd w:id="3"/>
      <w:r w:rsidRPr="00295915">
        <w:rPr>
          <w:i/>
          <w:iCs/>
        </w:rPr>
        <w:t xml:space="preserve"> </w:t>
      </w:r>
    </w:p>
    <w:p w14:paraId="0F90748B" w14:textId="77777777" w:rsidR="007E7245" w:rsidRPr="00161766" w:rsidRDefault="007E7245" w:rsidP="007E7245">
      <w:pPr>
        <w:jc w:val="center"/>
        <w:rPr>
          <w:b/>
          <w:sz w:val="28"/>
          <w:szCs w:val="24"/>
        </w:rPr>
      </w:pPr>
      <w:r w:rsidRPr="00161766">
        <w:rPr>
          <w:b/>
          <w:sz w:val="40"/>
          <w:szCs w:val="24"/>
        </w:rPr>
        <w:t>Travel Survey</w:t>
      </w:r>
    </w:p>
    <w:p w14:paraId="33D3AA53" w14:textId="77777777" w:rsidR="007E7245" w:rsidRDefault="007E7245" w:rsidP="007E7245">
      <w:pPr>
        <w:spacing w:before="240" w:after="240"/>
        <w:rPr>
          <w:rFonts w:ascii="Arial" w:hAnsi="Arial" w:cs="Arial"/>
          <w:color w:val="202124"/>
          <w:sz w:val="28"/>
          <w:shd w:val="clear" w:color="auto" w:fill="FFFFFF"/>
        </w:rPr>
      </w:pPr>
      <w:r w:rsidRPr="009426DA">
        <w:rPr>
          <w:szCs w:val="24"/>
        </w:rPr>
        <w:t xml:space="preserve">Moorfields Eye Hospital </w:t>
      </w:r>
      <w:r>
        <w:rPr>
          <w:szCs w:val="24"/>
        </w:rPr>
        <w:t>NHS Foundation Trust, together with its partners the UCL Institute of Ophthalmology (</w:t>
      </w:r>
      <w:proofErr w:type="spellStart"/>
      <w:r>
        <w:rPr>
          <w:szCs w:val="24"/>
        </w:rPr>
        <w:t>IoO</w:t>
      </w:r>
      <w:proofErr w:type="spellEnd"/>
      <w:r>
        <w:rPr>
          <w:szCs w:val="24"/>
        </w:rPr>
        <w:t xml:space="preserve">) and Moorfields Eye Charity, </w:t>
      </w:r>
      <w:r w:rsidRPr="009426DA">
        <w:rPr>
          <w:szCs w:val="24"/>
        </w:rPr>
        <w:t xml:space="preserve">is considering </w:t>
      </w:r>
      <w:r>
        <w:rPr>
          <w:szCs w:val="24"/>
        </w:rPr>
        <w:t xml:space="preserve">a relocation </w:t>
      </w:r>
      <w:r w:rsidRPr="009426DA">
        <w:rPr>
          <w:szCs w:val="24"/>
        </w:rPr>
        <w:t xml:space="preserve">to a new </w:t>
      </w:r>
      <w:r>
        <w:rPr>
          <w:szCs w:val="24"/>
        </w:rPr>
        <w:t>integrated</w:t>
      </w:r>
      <w:r w:rsidRPr="009426DA">
        <w:rPr>
          <w:szCs w:val="24"/>
        </w:rPr>
        <w:t xml:space="preserve"> </w:t>
      </w:r>
      <w:r>
        <w:rPr>
          <w:szCs w:val="24"/>
        </w:rPr>
        <w:t xml:space="preserve">centre </w:t>
      </w:r>
      <w:r w:rsidRPr="009426DA">
        <w:rPr>
          <w:szCs w:val="24"/>
        </w:rPr>
        <w:t xml:space="preserve">on the site of the St Pancras Hospital </w:t>
      </w:r>
      <w:r>
        <w:rPr>
          <w:szCs w:val="24"/>
        </w:rPr>
        <w:t>in Camden</w:t>
      </w:r>
      <w:r w:rsidRPr="009426DA">
        <w:rPr>
          <w:szCs w:val="24"/>
        </w:rPr>
        <w:t>.</w:t>
      </w:r>
      <w:r w:rsidRPr="009426DA">
        <w:rPr>
          <w:noProof/>
          <w:sz w:val="28"/>
        </w:rPr>
        <w:t xml:space="preserve"> </w:t>
      </w:r>
    </w:p>
    <w:p w14:paraId="5A3A03F9" w14:textId="77777777" w:rsidR="007E7245" w:rsidRPr="00714AB3" w:rsidRDefault="007E7245" w:rsidP="007E7245">
      <w:pPr>
        <w:spacing w:before="240" w:after="240"/>
        <w:rPr>
          <w:rFonts w:ascii="Arial" w:hAnsi="Arial" w:cs="Arial"/>
          <w:color w:val="222222"/>
          <w:sz w:val="2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28"/>
          <w:shd w:val="clear" w:color="auto" w:fill="FFFFFF"/>
        </w:rPr>
        <w:t xml:space="preserve">The address of the proposed new site is: </w:t>
      </w:r>
      <w:r w:rsidRPr="0041090A">
        <w:rPr>
          <w:rFonts w:ascii="Arial" w:hAnsi="Arial" w:cs="Arial"/>
          <w:color w:val="202124"/>
          <w:sz w:val="28"/>
          <w:shd w:val="clear" w:color="auto" w:fill="FFFFFF"/>
        </w:rPr>
        <w:t xml:space="preserve">4 St. Pancras Way London </w:t>
      </w:r>
      <w:hyperlink r:id="rId10" w:history="1">
        <w:r w:rsidRPr="00714AB3">
          <w:rPr>
            <w:rStyle w:val="Hyperlink"/>
            <w:rFonts w:ascii="Arial" w:hAnsi="Arial" w:cs="Arial"/>
            <w:sz w:val="28"/>
            <w:szCs w:val="48"/>
            <w:shd w:val="clear" w:color="auto" w:fill="FFFFFF"/>
          </w:rPr>
          <w:t>NW1 0PE</w:t>
        </w:r>
      </w:hyperlink>
    </w:p>
    <w:p w14:paraId="7EB74EC8" w14:textId="77777777" w:rsidR="007E7245" w:rsidRDefault="007E7245" w:rsidP="007E7245">
      <w:pPr>
        <w:spacing w:before="240" w:after="240"/>
      </w:pPr>
      <w:r w:rsidRPr="00714AB3">
        <w:t xml:space="preserve">We would like to know how this </w:t>
      </w:r>
      <w:r>
        <w:t xml:space="preserve">relocation </w:t>
      </w:r>
      <w:r w:rsidRPr="00714AB3">
        <w:t xml:space="preserve">might affect the way you travel. </w:t>
      </w:r>
      <w:r>
        <w:t>W</w:t>
      </w:r>
      <w:r w:rsidRPr="00714AB3">
        <w:t xml:space="preserve">e would like you to consider </w:t>
      </w:r>
      <w:r>
        <w:t>your journey</w:t>
      </w:r>
      <w:r w:rsidRPr="00714AB3">
        <w:t xml:space="preserve"> to the new site </w:t>
      </w:r>
      <w:r>
        <w:t>assuming that</w:t>
      </w:r>
      <w:r w:rsidRPr="00714AB3">
        <w:t xml:space="preserve"> transport systems </w:t>
      </w:r>
      <w:r>
        <w:t>are running as</w:t>
      </w:r>
      <w:r w:rsidRPr="00714AB3">
        <w:t xml:space="preserve"> normal </w:t>
      </w:r>
      <w:r>
        <w:t>with no restrictions on</w:t>
      </w:r>
      <w:r w:rsidRPr="00714AB3">
        <w:t xml:space="preserve"> public transport posed by Covid-19.</w:t>
      </w:r>
    </w:p>
    <w:p w14:paraId="59563B00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5C226203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 xml:space="preserve">What type of visitor are you? </w:t>
      </w:r>
    </w:p>
    <w:p w14:paraId="2E170653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445A73F2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Patient / carer / family member </w:t>
      </w:r>
    </w:p>
    <w:p w14:paraId="5D1EE3E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Staff member </w:t>
      </w:r>
    </w:p>
    <w:p w14:paraId="051AF336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Student </w:t>
      </w:r>
    </w:p>
    <w:p w14:paraId="75F1189C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Visitor / guest </w:t>
      </w:r>
    </w:p>
    <w:p w14:paraId="3D4A0924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5C4D7647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>I am completing this form:</w:t>
      </w:r>
    </w:p>
    <w:p w14:paraId="22BF7795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For myself</w:t>
      </w:r>
    </w:p>
    <w:p w14:paraId="265B574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On behalf of someone else</w:t>
      </w:r>
    </w:p>
    <w:p w14:paraId="1930624A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70377165" w14:textId="77777777" w:rsidR="007E7245" w:rsidRDefault="007E7245" w:rsidP="007E7245">
      <w:pPr>
        <w:pStyle w:val="ListParagraph"/>
        <w:numPr>
          <w:ilvl w:val="0"/>
          <w:numId w:val="32"/>
        </w:numPr>
        <w:snapToGrid/>
        <w:spacing w:before="240" w:after="240" w:line="276" w:lineRule="auto"/>
      </w:pPr>
      <w:r>
        <w:t>What is your home postcode? (</w:t>
      </w:r>
      <w:proofErr w:type="gramStart"/>
      <w:r>
        <w:t>please</w:t>
      </w:r>
      <w:proofErr w:type="gramEnd"/>
      <w:r>
        <w:t xml:space="preserve"> include the first 4 characters only) </w:t>
      </w:r>
    </w:p>
    <w:p w14:paraId="1A061898" w14:textId="77777777" w:rsidR="007E7245" w:rsidRDefault="007E7245" w:rsidP="007E7245">
      <w:pPr>
        <w:pStyle w:val="ListParagraph"/>
      </w:pPr>
      <w:r>
        <w:t>……………………………..</w:t>
      </w:r>
    </w:p>
    <w:p w14:paraId="76EA3E15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135C94AE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>Please indicate your age group:</w:t>
      </w:r>
    </w:p>
    <w:p w14:paraId="61C0A42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Under 18</w:t>
      </w:r>
    </w:p>
    <w:p w14:paraId="3666A7A4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18-24 </w:t>
      </w:r>
    </w:p>
    <w:p w14:paraId="1B3A03E4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25-34</w:t>
      </w:r>
    </w:p>
    <w:p w14:paraId="1BB3F5FB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35-44 </w:t>
      </w:r>
    </w:p>
    <w:p w14:paraId="61F061D8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45-54 </w:t>
      </w:r>
    </w:p>
    <w:p w14:paraId="5DE67621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55-64 </w:t>
      </w:r>
    </w:p>
    <w:p w14:paraId="6D4EC7F2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65-74 </w:t>
      </w:r>
    </w:p>
    <w:p w14:paraId="025987B4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75-84 </w:t>
      </w:r>
    </w:p>
    <w:p w14:paraId="3FB7B060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85+ </w:t>
      </w:r>
    </w:p>
    <w:p w14:paraId="04F61E42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Prefer not to say  </w:t>
      </w:r>
    </w:p>
    <w:p w14:paraId="70F38A1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4A0666F5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lastRenderedPageBreak/>
        <w:t xml:space="preserve">Which of </w:t>
      </w:r>
      <w:proofErr w:type="gramStart"/>
      <w:r>
        <w:t>these best</w:t>
      </w:r>
      <w:proofErr w:type="gramEnd"/>
      <w:r>
        <w:t xml:space="preserve"> describes your ethnic group? This information will help us ensure we are collating feedback from a diverse range of respondents that reflect our community. </w:t>
      </w:r>
      <w:r>
        <w:br/>
      </w:r>
    </w:p>
    <w:p w14:paraId="72A8988C" w14:textId="77777777" w:rsidR="007E7245" w:rsidRPr="0089138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891385">
        <w:sym w:font="Wingdings" w:char="F06F"/>
      </w:r>
      <w:r w:rsidRPr="00891385">
        <w:t xml:space="preserve"> Asian or Asian British </w:t>
      </w:r>
    </w:p>
    <w:p w14:paraId="48F12101" w14:textId="77777777" w:rsidR="007E7245" w:rsidRPr="0083547C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891385">
        <w:sym w:font="Wingdings" w:char="F06F"/>
      </w:r>
      <w:r w:rsidRPr="00891385">
        <w:t xml:space="preserve"> Black or Black British  </w:t>
      </w:r>
      <w:r>
        <w:br/>
      </w:r>
      <w:r w:rsidRPr="0083547C">
        <w:sym w:font="Wingdings" w:char="F06F"/>
      </w:r>
      <w:r w:rsidRPr="0083547C">
        <w:t xml:space="preserve"> White</w:t>
      </w:r>
    </w:p>
    <w:p w14:paraId="658BFDCD" w14:textId="77777777" w:rsidR="007E7245" w:rsidRPr="0083547C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891385">
        <w:sym w:font="Wingdings" w:char="F06F"/>
      </w:r>
      <w:r w:rsidRPr="00891385">
        <w:t xml:space="preserve"> Arab</w:t>
      </w:r>
      <w:r>
        <w:br/>
      </w:r>
      <w:r w:rsidRPr="0083547C">
        <w:sym w:font="Wingdings" w:char="F06F"/>
      </w:r>
      <w:r w:rsidRPr="0083547C">
        <w:t xml:space="preserve"> Mixed</w:t>
      </w:r>
    </w:p>
    <w:p w14:paraId="46948487" w14:textId="77777777" w:rsidR="007E7245" w:rsidRPr="0089138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891385">
        <w:sym w:font="Wingdings" w:char="F06F"/>
      </w:r>
      <w:r w:rsidRPr="00891385">
        <w:t xml:space="preserve"> Other  </w:t>
      </w:r>
    </w:p>
    <w:p w14:paraId="4AAD0DD4" w14:textId="77777777" w:rsidR="007E7245" w:rsidRPr="0089138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891385">
        <w:sym w:font="Wingdings" w:char="F06F"/>
      </w:r>
      <w:r w:rsidRPr="00891385">
        <w:t xml:space="preserve"> Prefer not to say   </w:t>
      </w:r>
    </w:p>
    <w:p w14:paraId="6BF84F3C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</w:p>
    <w:p w14:paraId="3004AD1B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 xml:space="preserve">Do you have a disability or condition which impacts on your ability to travel to the eye centre independently? Yes </w:t>
      </w:r>
      <w:r w:rsidRPr="00423BDC">
        <w:rPr>
          <w:sz w:val="40"/>
          <w:szCs w:val="40"/>
        </w:rPr>
        <w:sym w:font="Wingdings" w:char="F06F"/>
      </w:r>
      <w:r w:rsidRPr="00C058A4">
        <w:rPr>
          <w:sz w:val="40"/>
          <w:szCs w:val="40"/>
        </w:rPr>
        <w:t xml:space="preserve"> </w:t>
      </w:r>
      <w:r w:rsidRPr="00C058A4">
        <w:rPr>
          <w:sz w:val="22"/>
        </w:rPr>
        <w:t>No</w:t>
      </w:r>
      <w:r w:rsidRPr="00C058A4">
        <w:rPr>
          <w:sz w:val="40"/>
          <w:szCs w:val="40"/>
        </w:rPr>
        <w:t xml:space="preserve"> </w:t>
      </w:r>
      <w:r w:rsidRPr="00423BDC">
        <w:rPr>
          <w:sz w:val="40"/>
          <w:szCs w:val="40"/>
        </w:rPr>
        <w:sym w:font="Wingdings" w:char="F06F"/>
      </w:r>
    </w:p>
    <w:p w14:paraId="3E71A57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28E5E36F" w14:textId="77777777" w:rsidR="007E7245" w:rsidRPr="00EC049F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 xml:space="preserve">Are you a blue badge holder?  Yes </w:t>
      </w:r>
      <w:r w:rsidRPr="00423BDC">
        <w:rPr>
          <w:sz w:val="40"/>
          <w:szCs w:val="40"/>
        </w:rPr>
        <w:sym w:font="Wingdings" w:char="F06F"/>
      </w:r>
      <w:r w:rsidRPr="00C058A4">
        <w:rPr>
          <w:sz w:val="40"/>
          <w:szCs w:val="40"/>
        </w:rPr>
        <w:t xml:space="preserve"> </w:t>
      </w:r>
      <w:r w:rsidRPr="00C058A4">
        <w:rPr>
          <w:sz w:val="22"/>
        </w:rPr>
        <w:t>No</w:t>
      </w:r>
      <w:r w:rsidRPr="00C058A4">
        <w:rPr>
          <w:sz w:val="40"/>
          <w:szCs w:val="40"/>
        </w:rPr>
        <w:t xml:space="preserve"> </w:t>
      </w:r>
      <w:r w:rsidRPr="00423BDC">
        <w:rPr>
          <w:sz w:val="40"/>
          <w:szCs w:val="40"/>
        </w:rPr>
        <w:sym w:font="Wingdings" w:char="F06F"/>
      </w:r>
    </w:p>
    <w:p w14:paraId="1652CFF3" w14:textId="77777777" w:rsidR="007E7245" w:rsidRDefault="007E7245" w:rsidP="007E7245">
      <w:pPr>
        <w:pStyle w:val="ListParagraph"/>
        <w:numPr>
          <w:ilvl w:val="0"/>
          <w:numId w:val="0"/>
        </w:numPr>
        <w:ind w:left="284"/>
      </w:pPr>
    </w:p>
    <w:p w14:paraId="020060B8" w14:textId="77777777" w:rsidR="007E7245" w:rsidRDefault="007E7245" w:rsidP="007E7245">
      <w:pPr>
        <w:pStyle w:val="ListParagraph"/>
        <w:numPr>
          <w:ilvl w:val="0"/>
          <w:numId w:val="32"/>
        </w:numPr>
        <w:spacing w:before="240" w:after="240"/>
      </w:pPr>
      <w:r>
        <w:t>If applicable, how far can you comfortably walk?</w:t>
      </w:r>
    </w:p>
    <w:p w14:paraId="638B123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Up to 100m </w:t>
      </w:r>
    </w:p>
    <w:p w14:paraId="69478C1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Up to 300m</w:t>
      </w:r>
    </w:p>
    <w:p w14:paraId="78D7698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Up to 600m  </w:t>
      </w:r>
    </w:p>
    <w:p w14:paraId="7AF98D27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720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>At least 900m</w:t>
      </w:r>
    </w:p>
    <w:p w14:paraId="52A91B43" w14:textId="77777777" w:rsidR="007E7245" w:rsidRDefault="007E7245" w:rsidP="007E7245"/>
    <w:p w14:paraId="3C87AA30" w14:textId="77777777" w:rsidR="007E7245" w:rsidRPr="00F17811" w:rsidRDefault="007E7245" w:rsidP="007E7245">
      <w:pPr>
        <w:spacing w:before="240" w:after="240"/>
        <w:ind w:left="360"/>
        <w:rPr>
          <w:b/>
        </w:rPr>
      </w:pPr>
      <w:r w:rsidRPr="00F17811">
        <w:rPr>
          <w:b/>
        </w:rPr>
        <w:t xml:space="preserve">Existing Moorfields Eye Hospital at City Road or UCL </w:t>
      </w:r>
      <w:proofErr w:type="spellStart"/>
      <w:r>
        <w:rPr>
          <w:b/>
        </w:rPr>
        <w:t>IoO</w:t>
      </w:r>
      <w:proofErr w:type="spellEnd"/>
      <w:r w:rsidRPr="00F17811">
        <w:rPr>
          <w:b/>
        </w:rPr>
        <w:t xml:space="preserve"> at Bath Street </w:t>
      </w:r>
    </w:p>
    <w:p w14:paraId="3B98CCE7" w14:textId="77777777" w:rsidR="007E7245" w:rsidRDefault="007E7245" w:rsidP="007E7245">
      <w:pPr>
        <w:pStyle w:val="ListParagraph"/>
        <w:numPr>
          <w:ilvl w:val="0"/>
          <w:numId w:val="32"/>
        </w:numPr>
        <w:snapToGrid/>
        <w:spacing w:before="240" w:after="240" w:line="276" w:lineRule="auto"/>
      </w:pPr>
      <w:r>
        <w:t xml:space="preserve">If you attended Moorfields Eye Hospital in City Road or / UCL Institute of Ophthalmology in Bath Street </w:t>
      </w:r>
      <w:r>
        <w:rPr>
          <w:u w:val="single"/>
        </w:rPr>
        <w:t xml:space="preserve">before Covid-19 </w:t>
      </w:r>
      <w:r w:rsidRPr="00ED304E">
        <w:rPr>
          <w:u w:val="single"/>
        </w:rPr>
        <w:t>restrictions</w:t>
      </w:r>
      <w:r>
        <w:t>, what type of travel did you use for your journey? (</w:t>
      </w:r>
      <w:proofErr w:type="gramStart"/>
      <w:r>
        <w:t>please</w:t>
      </w:r>
      <w:proofErr w:type="gramEnd"/>
      <w:r>
        <w:t xml:space="preserve"> select all that apply)</w:t>
      </w:r>
    </w:p>
    <w:p w14:paraId="6FF98F1C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Train</w:t>
      </w:r>
      <w:r>
        <w:tab/>
      </w:r>
      <w:r>
        <w:tab/>
        <w:t xml:space="preserve">   Arriving at which station? __________________________________</w:t>
      </w:r>
    </w:p>
    <w:p w14:paraId="53F4132A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Underground   Arriving at which station? __________________________________</w:t>
      </w:r>
    </w:p>
    <w:p w14:paraId="559024F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Bus - Which route / bus number/s? __________________________________</w:t>
      </w:r>
    </w:p>
    <w:p w14:paraId="15E741D2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Taxi</w:t>
      </w:r>
    </w:p>
    <w:p w14:paraId="63D4D533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Car</w:t>
      </w:r>
    </w:p>
    <w:p w14:paraId="77040367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Cycle</w:t>
      </w:r>
    </w:p>
    <w:p w14:paraId="70038C9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Walk</w:t>
      </w:r>
    </w:p>
    <w:p w14:paraId="5336492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Moorfields Patient Transfer Service</w:t>
      </w:r>
    </w:p>
    <w:p w14:paraId="64A199E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  <w:rPr>
          <w:sz w:val="40"/>
          <w:szCs w:val="40"/>
        </w:rPr>
      </w:pPr>
      <w:r w:rsidRPr="00423BDC">
        <w:rPr>
          <w:sz w:val="40"/>
          <w:szCs w:val="40"/>
        </w:rPr>
        <w:sym w:font="Wingdings" w:char="F06F"/>
      </w:r>
      <w:r w:rsidRPr="00EC049F">
        <w:rPr>
          <w:szCs w:val="24"/>
        </w:rPr>
        <w:t xml:space="preserve">Other assisted travel service </w:t>
      </w:r>
      <w:proofErr w:type="gramStart"/>
      <w:r w:rsidRPr="00EC049F">
        <w:rPr>
          <w:szCs w:val="24"/>
        </w:rPr>
        <w:t>e.g.</w:t>
      </w:r>
      <w:proofErr w:type="gramEnd"/>
      <w:r w:rsidRPr="00EC049F">
        <w:rPr>
          <w:szCs w:val="24"/>
        </w:rPr>
        <w:t xml:space="preserve"> local council</w:t>
      </w:r>
      <w:r>
        <w:rPr>
          <w:sz w:val="40"/>
          <w:szCs w:val="40"/>
        </w:rPr>
        <w:t xml:space="preserve"> </w:t>
      </w:r>
    </w:p>
    <w:p w14:paraId="269A6EB1" w14:textId="77777777" w:rsidR="007E7245" w:rsidRPr="00C058A4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7F2C40">
        <w:rPr>
          <w:szCs w:val="24"/>
        </w:rPr>
        <w:t xml:space="preserve">Have not </w:t>
      </w:r>
      <w:r w:rsidRPr="00DD4596">
        <w:rPr>
          <w:szCs w:val="24"/>
        </w:rPr>
        <w:t xml:space="preserve">attended in-person at Moorfields Eye Hospital at City Road or UCL </w:t>
      </w:r>
      <w:proofErr w:type="spellStart"/>
      <w:r w:rsidRPr="00DD4596">
        <w:rPr>
          <w:szCs w:val="24"/>
        </w:rPr>
        <w:t>IoO</w:t>
      </w:r>
      <w:proofErr w:type="spellEnd"/>
      <w:r w:rsidRPr="00DD4596">
        <w:rPr>
          <w:szCs w:val="24"/>
        </w:rPr>
        <w:t xml:space="preserve"> at Bath Street</w:t>
      </w:r>
    </w:p>
    <w:p w14:paraId="0D95371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30706A4B" w14:textId="77777777" w:rsidR="007E7245" w:rsidRDefault="007E7245" w:rsidP="007E7245">
      <w:pPr>
        <w:spacing w:before="240" w:after="240"/>
        <w:ind w:firstLine="360"/>
        <w:rPr>
          <w:b/>
        </w:rPr>
      </w:pPr>
      <w:r>
        <w:rPr>
          <w:b/>
        </w:rPr>
        <w:t>Proposed</w:t>
      </w:r>
      <w:r w:rsidRPr="003A6938">
        <w:rPr>
          <w:b/>
        </w:rPr>
        <w:t xml:space="preserve"> </w:t>
      </w:r>
      <w:r>
        <w:rPr>
          <w:b/>
        </w:rPr>
        <w:t>new eye care centre</w:t>
      </w:r>
      <w:r w:rsidRPr="003A6938">
        <w:rPr>
          <w:b/>
        </w:rPr>
        <w:t xml:space="preserve"> at </w:t>
      </w:r>
      <w:r>
        <w:rPr>
          <w:b/>
        </w:rPr>
        <w:t xml:space="preserve">St Pancras </w:t>
      </w:r>
    </w:p>
    <w:p w14:paraId="63AA8467" w14:textId="77777777" w:rsidR="007E7245" w:rsidRDefault="007E7245" w:rsidP="007E7245">
      <w:pPr>
        <w:spacing w:before="240" w:after="240"/>
      </w:pPr>
      <w:r>
        <w:lastRenderedPageBreak/>
        <w:t>The new site is approximately:</w:t>
      </w:r>
    </w:p>
    <w:p w14:paraId="1FA6565C" w14:textId="77777777" w:rsidR="007E7245" w:rsidRPr="00F17811" w:rsidRDefault="007E7245" w:rsidP="007E7245">
      <w:pPr>
        <w:pStyle w:val="ListBullet"/>
        <w:rPr>
          <w:sz w:val="24"/>
        </w:rPr>
      </w:pPr>
      <w:r w:rsidRPr="00F17811">
        <w:rPr>
          <w:sz w:val="24"/>
        </w:rPr>
        <w:t xml:space="preserve">600m walk from Mornington Crescent Tube </w:t>
      </w:r>
      <w:r>
        <w:rPr>
          <w:sz w:val="24"/>
        </w:rPr>
        <w:t xml:space="preserve">Northern line underground </w:t>
      </w:r>
      <w:proofErr w:type="gramStart"/>
      <w:r w:rsidRPr="00F17811">
        <w:rPr>
          <w:sz w:val="24"/>
        </w:rPr>
        <w:t>station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not step-free) </w:t>
      </w:r>
    </w:p>
    <w:p w14:paraId="4B4BD353" w14:textId="77777777" w:rsidR="007E7245" w:rsidRPr="00F17811" w:rsidRDefault="007E7245" w:rsidP="007E7245">
      <w:pPr>
        <w:pStyle w:val="ListBullet"/>
        <w:rPr>
          <w:sz w:val="24"/>
        </w:rPr>
      </w:pPr>
      <w:r w:rsidRPr="00F17811">
        <w:rPr>
          <w:sz w:val="24"/>
        </w:rPr>
        <w:t>800m walk from St Pancras International station</w:t>
      </w:r>
    </w:p>
    <w:p w14:paraId="36F6F111" w14:textId="77777777" w:rsidR="007E7245" w:rsidRPr="00F17811" w:rsidRDefault="007E7245" w:rsidP="007E7245">
      <w:pPr>
        <w:pStyle w:val="ListBullet"/>
        <w:rPr>
          <w:sz w:val="24"/>
        </w:rPr>
      </w:pPr>
      <w:r w:rsidRPr="00F17811">
        <w:rPr>
          <w:sz w:val="24"/>
        </w:rPr>
        <w:t xml:space="preserve">900m walk from Kings Cross </w:t>
      </w:r>
      <w:r>
        <w:rPr>
          <w:sz w:val="24"/>
        </w:rPr>
        <w:t>(National main line, multiple London underground lines and internal and external walking routes from St Pancras international)</w:t>
      </w:r>
    </w:p>
    <w:p w14:paraId="3A8AF1D1" w14:textId="77777777" w:rsidR="007E7245" w:rsidRPr="00F17811" w:rsidRDefault="007E7245" w:rsidP="007E7245">
      <w:pPr>
        <w:pStyle w:val="ListBullet"/>
        <w:rPr>
          <w:sz w:val="24"/>
        </w:rPr>
      </w:pPr>
      <w:r w:rsidRPr="00F17811">
        <w:rPr>
          <w:sz w:val="24"/>
        </w:rPr>
        <w:t>1300m walk from Euston station</w:t>
      </w:r>
      <w:r>
        <w:rPr>
          <w:sz w:val="24"/>
        </w:rPr>
        <w:t xml:space="preserve"> (national main line, Northern and Victoria underground lines and London Overground) </w:t>
      </w:r>
    </w:p>
    <w:p w14:paraId="7F6BB431" w14:textId="77777777" w:rsidR="007E7245" w:rsidRDefault="007E7245" w:rsidP="007E7245">
      <w:r w:rsidRPr="002337D9">
        <w:t>For comparison, the existing Moorfields</w:t>
      </w:r>
      <w:r>
        <w:t xml:space="preserve"> Eye Hospital</w:t>
      </w:r>
      <w:r w:rsidRPr="002337D9">
        <w:t xml:space="preserve"> at City Road is approximately 300m from the Old Street station entrance.</w:t>
      </w:r>
    </w:p>
    <w:p w14:paraId="61ECB0C3" w14:textId="77777777" w:rsidR="007E7245" w:rsidRPr="00ED304E" w:rsidRDefault="007E7245" w:rsidP="007E7245">
      <w:pPr>
        <w:spacing w:before="240" w:after="240"/>
        <w:ind w:firstLine="360"/>
        <w:rPr>
          <w:b/>
        </w:rPr>
      </w:pPr>
    </w:p>
    <w:p w14:paraId="50461782" w14:textId="77777777" w:rsidR="007E7245" w:rsidRDefault="007E7245" w:rsidP="007E7245">
      <w:pPr>
        <w:pStyle w:val="ListParagraph"/>
        <w:numPr>
          <w:ilvl w:val="0"/>
          <w:numId w:val="32"/>
        </w:numPr>
        <w:snapToGrid/>
        <w:spacing w:before="240" w:after="240" w:line="276" w:lineRule="auto"/>
      </w:pPr>
      <w:r>
        <w:t>Based on the public transport options that were in existence before Covid-19 restrictions (</w:t>
      </w:r>
      <w:proofErr w:type="gramStart"/>
      <w:r>
        <w:t>i.e.</w:t>
      </w:r>
      <w:proofErr w:type="gramEnd"/>
      <w:r>
        <w:t xml:space="preserve"> before March 2020), how would you have travelled to the proposed Oriel site at St Pancras? (</w:t>
      </w:r>
      <w:proofErr w:type="gramStart"/>
      <w:r>
        <w:t>please</w:t>
      </w:r>
      <w:proofErr w:type="gramEnd"/>
      <w:r>
        <w:t xml:space="preserve"> select all that apply)</w:t>
      </w:r>
    </w:p>
    <w:p w14:paraId="2C00BAE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Train</w:t>
      </w:r>
      <w:r>
        <w:tab/>
      </w:r>
      <w:r>
        <w:tab/>
        <w:t xml:space="preserve"> Arriving at which station? __________________________________</w:t>
      </w:r>
    </w:p>
    <w:p w14:paraId="33101B1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Underground</w:t>
      </w:r>
      <w:r>
        <w:tab/>
        <w:t xml:space="preserve"> Arriving at which station? __________________________________</w:t>
      </w:r>
    </w:p>
    <w:p w14:paraId="0BEC515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Bus Which route and bus number? __________________________________</w:t>
      </w:r>
    </w:p>
    <w:p w14:paraId="03FA6156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Private car</w:t>
      </w:r>
      <w:r w:rsidRPr="00891385">
        <w:rPr>
          <w:sz w:val="40"/>
          <w:szCs w:val="40"/>
        </w:rPr>
        <w:br/>
      </w:r>
      <w:r w:rsidRPr="00423BDC">
        <w:rPr>
          <w:sz w:val="40"/>
          <w:szCs w:val="40"/>
        </w:rPr>
        <w:sym w:font="Wingdings" w:char="F06F"/>
      </w:r>
      <w:r>
        <w:t xml:space="preserve"> Taxi</w:t>
      </w:r>
    </w:p>
    <w:p w14:paraId="3774E015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Walk</w:t>
      </w:r>
    </w:p>
    <w:p w14:paraId="19C5562E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Bicycle</w:t>
      </w:r>
    </w:p>
    <w:p w14:paraId="4287E04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</w:t>
      </w:r>
      <w:proofErr w:type="gramStart"/>
      <w:r>
        <w:t>Moorfields</w:t>
      </w:r>
      <w:proofErr w:type="gramEnd"/>
      <w:r>
        <w:t xml:space="preserve"> patient transfer service</w:t>
      </w:r>
    </w:p>
    <w:p w14:paraId="71B4CFA6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Local council assisted transport scheme</w:t>
      </w:r>
    </w:p>
    <w:p w14:paraId="408EFFCD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48F835E9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75390EB2" w14:textId="77777777" w:rsidR="007E7245" w:rsidRDefault="007E7245" w:rsidP="007E7245">
      <w:pPr>
        <w:pStyle w:val="ListParagraph"/>
        <w:numPr>
          <w:ilvl w:val="0"/>
          <w:numId w:val="32"/>
        </w:numPr>
        <w:snapToGrid/>
        <w:spacing w:before="240" w:after="240" w:line="276" w:lineRule="auto"/>
      </w:pPr>
      <w:r>
        <w:t>If your journey would involve travel by train or London Underground, how would you prefer to travel from the station/stop to the new St Pancras site?</w:t>
      </w:r>
    </w:p>
    <w:p w14:paraId="28F5C7D0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Bus</w:t>
      </w:r>
    </w:p>
    <w:p w14:paraId="77FF47DB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Taxi </w:t>
      </w:r>
    </w:p>
    <w:p w14:paraId="17749FD6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Walk</w:t>
      </w:r>
    </w:p>
    <w:p w14:paraId="70249135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  <w:r w:rsidRPr="00423BDC">
        <w:rPr>
          <w:sz w:val="40"/>
          <w:szCs w:val="40"/>
        </w:rPr>
        <w:sym w:font="Wingdings" w:char="F06F"/>
      </w:r>
      <w:r>
        <w:t xml:space="preserve"> Bicycle</w:t>
      </w:r>
      <w:r>
        <w:br/>
      </w:r>
      <w:r w:rsidRPr="00423BDC">
        <w:rPr>
          <w:sz w:val="40"/>
          <w:szCs w:val="40"/>
        </w:rPr>
        <w:sym w:font="Wingdings" w:char="F06F"/>
      </w:r>
      <w:r>
        <w:t xml:space="preserve"> Other (please </w:t>
      </w:r>
      <w:proofErr w:type="gramStart"/>
      <w:r>
        <w:t>specify)_</w:t>
      </w:r>
      <w:proofErr w:type="gramEnd"/>
      <w:r>
        <w:t>_____________________________________________________</w:t>
      </w:r>
      <w:r>
        <w:br/>
      </w:r>
      <w:r w:rsidRPr="00423BDC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>
        <w:t xml:space="preserve">Not applicable (I do not need to travel by train or London Underground) </w:t>
      </w:r>
    </w:p>
    <w:p w14:paraId="45E38E7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  <w:rPr>
          <w:sz w:val="40"/>
          <w:szCs w:val="40"/>
        </w:rPr>
      </w:pPr>
    </w:p>
    <w:p w14:paraId="45DE7BDF" w14:textId="77777777" w:rsidR="007E7245" w:rsidRDefault="007E7245" w:rsidP="007E7245">
      <w:pPr>
        <w:pStyle w:val="ListParagraph"/>
        <w:numPr>
          <w:ilvl w:val="0"/>
          <w:numId w:val="0"/>
        </w:numPr>
        <w:spacing w:before="240" w:after="240"/>
        <w:ind w:left="284"/>
      </w:pPr>
    </w:p>
    <w:p w14:paraId="0342FCC5" w14:textId="77777777" w:rsidR="007E7245" w:rsidRDefault="007E7245" w:rsidP="007E7245">
      <w:pPr>
        <w:pStyle w:val="ListParagraph"/>
        <w:numPr>
          <w:ilvl w:val="0"/>
          <w:numId w:val="32"/>
        </w:numPr>
        <w:snapToGrid/>
        <w:spacing w:before="240" w:after="240" w:line="276" w:lineRule="auto"/>
      </w:pPr>
      <w:r>
        <w:t>Do you have any comments about the journey to the new site?</w:t>
      </w:r>
    </w:p>
    <w:p w14:paraId="3BE7D47A" w14:textId="77777777" w:rsidR="007E7245" w:rsidRDefault="007E7245" w:rsidP="007E7245">
      <w:pPr>
        <w:pStyle w:val="ListParagraph"/>
        <w:numPr>
          <w:ilvl w:val="0"/>
          <w:numId w:val="0"/>
        </w:numPr>
        <w:ind w:left="284"/>
      </w:pPr>
    </w:p>
    <w:p w14:paraId="47CF2E07" w14:textId="77777777" w:rsidR="007E7245" w:rsidRDefault="007E7245" w:rsidP="007E7245">
      <w:pPr>
        <w:pStyle w:val="ListParagraph"/>
        <w:numPr>
          <w:ilvl w:val="0"/>
          <w:numId w:val="0"/>
        </w:numPr>
        <w:ind w:left="284"/>
      </w:pPr>
    </w:p>
    <w:p w14:paraId="7225ADFD" w14:textId="77777777" w:rsidR="007E7245" w:rsidRDefault="007E7245" w:rsidP="007E7245">
      <w:pPr>
        <w:pStyle w:val="ListParagraph"/>
        <w:numPr>
          <w:ilvl w:val="0"/>
          <w:numId w:val="0"/>
        </w:numPr>
        <w:ind w:left="284"/>
      </w:pPr>
      <w:r>
        <w:lastRenderedPageBreak/>
        <w:t>________________________________________________________________________________________________________________________________________________________</w:t>
      </w:r>
    </w:p>
    <w:p w14:paraId="2A90AEE2" w14:textId="77777777" w:rsidR="007E7245" w:rsidRPr="00322E3A" w:rsidRDefault="007E7245" w:rsidP="007E7245">
      <w:pPr>
        <w:pStyle w:val="ListParagraph"/>
        <w:numPr>
          <w:ilvl w:val="0"/>
          <w:numId w:val="0"/>
        </w:numPr>
        <w:ind w:left="284"/>
      </w:pPr>
      <w:r>
        <w:t>_________________________________________________________________________</w:t>
      </w:r>
    </w:p>
    <w:p w14:paraId="0B91E434" w14:textId="77777777" w:rsidR="007E7245" w:rsidRDefault="007E7245" w:rsidP="007E7245">
      <w:pPr>
        <w:rPr>
          <w:b/>
          <w:sz w:val="28"/>
          <w:szCs w:val="28"/>
        </w:rPr>
      </w:pPr>
    </w:p>
    <w:p w14:paraId="76EC5908" w14:textId="77777777" w:rsidR="007E7245" w:rsidRDefault="007E7245" w:rsidP="007E7245">
      <w:pPr>
        <w:spacing w:before="240" w:after="240"/>
        <w:ind w:left="284" w:hanging="284"/>
      </w:pPr>
      <w:r>
        <w:t xml:space="preserve">Many thanks for completing this survey.  If you would like to be kept informed about Oriel, you can join our mailing list by emailing </w:t>
      </w:r>
      <w:hyperlink r:id="rId11" w:history="1">
        <w:r w:rsidRPr="002E3AED">
          <w:rPr>
            <w:rStyle w:val="Hyperlink"/>
          </w:rPr>
          <w:t>moorfields.oriel@nhs.net</w:t>
        </w:r>
      </w:hyperlink>
      <w:r>
        <w:t xml:space="preserve"> </w:t>
      </w:r>
    </w:p>
    <w:p w14:paraId="6420864F" w14:textId="77777777" w:rsidR="007E7245" w:rsidRDefault="007E7245" w:rsidP="007E7245">
      <w:pPr>
        <w:spacing w:before="240" w:after="240"/>
        <w:ind w:left="360"/>
      </w:pPr>
    </w:p>
    <w:p w14:paraId="4ECD6F06" w14:textId="77777777" w:rsidR="007E7245" w:rsidRDefault="007E7245" w:rsidP="007E7245">
      <w:pPr>
        <w:spacing w:before="240" w:after="240"/>
        <w:ind w:left="360"/>
      </w:pPr>
    </w:p>
    <w:p w14:paraId="1C8FEDDD" w14:textId="77777777" w:rsidR="007E7245" w:rsidRPr="007E7245" w:rsidRDefault="007E7245" w:rsidP="007E7245">
      <w:pPr>
        <w:tabs>
          <w:tab w:val="left" w:pos="1678"/>
        </w:tabs>
        <w:rPr>
          <w:rFonts w:ascii="Arial" w:hAnsi="Arial" w:cs="Arial"/>
          <w:sz w:val="16"/>
          <w:szCs w:val="24"/>
        </w:rPr>
      </w:pPr>
    </w:p>
    <w:sectPr w:rsidR="007E7245" w:rsidRPr="007E7245" w:rsidSect="0084000D">
      <w:headerReference w:type="first" r:id="rId12"/>
      <w:pgSz w:w="11906" w:h="16838" w:code="9"/>
      <w:pgMar w:top="1134" w:right="720" w:bottom="1134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BA53" w14:textId="77777777" w:rsidR="006030C4" w:rsidRDefault="006030C4" w:rsidP="008B14E9">
      <w:r>
        <w:separator/>
      </w:r>
    </w:p>
  </w:endnote>
  <w:endnote w:type="continuationSeparator" w:id="0">
    <w:p w14:paraId="690DDFCA" w14:textId="77777777" w:rsidR="006030C4" w:rsidRDefault="006030C4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roman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UI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CE80" w14:textId="77777777" w:rsidR="006030C4" w:rsidRDefault="006030C4" w:rsidP="008B14E9">
      <w:r>
        <w:separator/>
      </w:r>
    </w:p>
  </w:footnote>
  <w:footnote w:type="continuationSeparator" w:id="0">
    <w:p w14:paraId="1B6BDB4B" w14:textId="77777777" w:rsidR="006030C4" w:rsidRDefault="006030C4" w:rsidP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2CC7" w14:textId="77777777" w:rsidR="00617BB0" w:rsidRPr="007247DF" w:rsidRDefault="00617BB0" w:rsidP="00617BB0">
    <w:pPr>
      <w:tabs>
        <w:tab w:val="left" w:pos="425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E5DA62F" wp14:editId="79BD2D07">
          <wp:simplePos x="0" y="0"/>
          <wp:positionH relativeFrom="column">
            <wp:posOffset>2816225</wp:posOffset>
          </wp:positionH>
          <wp:positionV relativeFrom="paragraph">
            <wp:posOffset>276225</wp:posOffset>
          </wp:positionV>
          <wp:extent cx="1047115" cy="352425"/>
          <wp:effectExtent l="0" t="0" r="63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orfields eye char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97566DE" wp14:editId="57F84044">
          <wp:simplePos x="0" y="0"/>
          <wp:positionH relativeFrom="column">
            <wp:posOffset>3959225</wp:posOffset>
          </wp:positionH>
          <wp:positionV relativeFrom="paragraph">
            <wp:posOffset>278765</wp:posOffset>
          </wp:positionV>
          <wp:extent cx="1319530" cy="352425"/>
          <wp:effectExtent l="0" t="0" r="0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oorfields Hospital NHS Foundatiion Tru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7D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C666F0" wp14:editId="7B67F726">
          <wp:simplePos x="0" y="0"/>
          <wp:positionH relativeFrom="margin">
            <wp:posOffset>5382895</wp:posOffset>
          </wp:positionH>
          <wp:positionV relativeFrom="paragraph">
            <wp:posOffset>280035</wp:posOffset>
          </wp:positionV>
          <wp:extent cx="499745" cy="201295"/>
          <wp:effectExtent l="0" t="0" r="0" b="825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E817792" wp14:editId="27D5052A">
          <wp:simplePos x="0" y="0"/>
          <wp:positionH relativeFrom="margin">
            <wp:posOffset>6014085</wp:posOffset>
          </wp:positionH>
          <wp:positionV relativeFrom="paragraph">
            <wp:posOffset>278765</wp:posOffset>
          </wp:positionV>
          <wp:extent cx="578485" cy="3416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C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3F007" wp14:editId="0D8C193C">
              <wp:simplePos x="0" y="0"/>
              <wp:positionH relativeFrom="column">
                <wp:posOffset>2632974</wp:posOffset>
              </wp:positionH>
              <wp:positionV relativeFrom="paragraph">
                <wp:posOffset>125730</wp:posOffset>
              </wp:positionV>
              <wp:extent cx="0" cy="719455"/>
              <wp:effectExtent l="0" t="0" r="38100" b="2349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5CC80" id="Straight Connector 1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9.9pt" to="207.3pt,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" strokecolor="black [3213]" strokeweight=".25pt">
              <v:stroke joinstyle="miter"/>
            </v:line>
          </w:pict>
        </mc:Fallback>
      </mc:AlternateContent>
    </w:r>
    <w:r w:rsidRPr="007247DF">
      <w:rPr>
        <w:noProof/>
        <w:lang w:eastAsia="en-GB"/>
      </w:rPr>
      <w:drawing>
        <wp:inline distT="0" distB="0" distL="0" distR="0" wp14:anchorId="52B0BA5C" wp14:editId="60EA31AA">
          <wp:extent cx="2116048" cy="684000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04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6C667" w14:textId="77777777" w:rsidR="00617BB0" w:rsidRPr="00ED3D60" w:rsidRDefault="00617BB0" w:rsidP="0084000D">
    <w:pPr>
      <w:spacing w:before="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4AB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22EE"/>
    <w:multiLevelType w:val="multilevel"/>
    <w:tmpl w:val="5AB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D0FD3"/>
    <w:multiLevelType w:val="hybridMultilevel"/>
    <w:tmpl w:val="94B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42E"/>
    <w:multiLevelType w:val="multilevel"/>
    <w:tmpl w:val="1E5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A686A"/>
    <w:multiLevelType w:val="hybridMultilevel"/>
    <w:tmpl w:val="EC7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7E7"/>
    <w:multiLevelType w:val="hybridMultilevel"/>
    <w:tmpl w:val="79B2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40FA"/>
    <w:multiLevelType w:val="hybridMultilevel"/>
    <w:tmpl w:val="6CA46410"/>
    <w:lvl w:ilvl="0" w:tplc="34D4303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6CC5"/>
    <w:multiLevelType w:val="hybridMultilevel"/>
    <w:tmpl w:val="04D2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0FDC"/>
    <w:multiLevelType w:val="hybridMultilevel"/>
    <w:tmpl w:val="9F4A755A"/>
    <w:lvl w:ilvl="0" w:tplc="9D0C67F8">
      <w:start w:val="1"/>
      <w:numFmt w:val="upperRoman"/>
      <w:lvlText w:val="%1."/>
      <w:lvlJc w:val="right"/>
      <w:pPr>
        <w:ind w:left="720" w:hanging="360"/>
      </w:pPr>
      <w:rPr>
        <w:color w:val="007DC4" w:themeColor="accent3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275D"/>
    <w:multiLevelType w:val="hybridMultilevel"/>
    <w:tmpl w:val="70BC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832"/>
    <w:multiLevelType w:val="hybridMultilevel"/>
    <w:tmpl w:val="D2FCA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6CF4"/>
    <w:multiLevelType w:val="multilevel"/>
    <w:tmpl w:val="302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8F43A5"/>
    <w:multiLevelType w:val="hybridMultilevel"/>
    <w:tmpl w:val="753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40F1"/>
    <w:multiLevelType w:val="multilevel"/>
    <w:tmpl w:val="240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D5C83"/>
    <w:multiLevelType w:val="hybridMultilevel"/>
    <w:tmpl w:val="C810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7AE7"/>
    <w:multiLevelType w:val="hybridMultilevel"/>
    <w:tmpl w:val="B7CEF44C"/>
    <w:lvl w:ilvl="0" w:tplc="8B3C24AC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548E"/>
    <w:multiLevelType w:val="hybridMultilevel"/>
    <w:tmpl w:val="3B50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7A37"/>
    <w:multiLevelType w:val="multilevel"/>
    <w:tmpl w:val="AD4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B40405"/>
    <w:multiLevelType w:val="hybridMultilevel"/>
    <w:tmpl w:val="CD92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647"/>
    <w:multiLevelType w:val="hybridMultilevel"/>
    <w:tmpl w:val="11A0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4B23"/>
    <w:multiLevelType w:val="multilevel"/>
    <w:tmpl w:val="971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A40D40"/>
    <w:multiLevelType w:val="hybridMultilevel"/>
    <w:tmpl w:val="1A9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B7217"/>
    <w:multiLevelType w:val="hybridMultilevel"/>
    <w:tmpl w:val="57E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6C1F"/>
    <w:multiLevelType w:val="multilevel"/>
    <w:tmpl w:val="4A0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8F41E8"/>
    <w:multiLevelType w:val="hybridMultilevel"/>
    <w:tmpl w:val="4DB8F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BE2A98"/>
    <w:multiLevelType w:val="hybridMultilevel"/>
    <w:tmpl w:val="3BC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A349C"/>
    <w:multiLevelType w:val="hybridMultilevel"/>
    <w:tmpl w:val="EA323782"/>
    <w:lvl w:ilvl="0" w:tplc="25022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35C5F"/>
    <w:multiLevelType w:val="hybridMultilevel"/>
    <w:tmpl w:val="E58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0555"/>
    <w:multiLevelType w:val="hybridMultilevel"/>
    <w:tmpl w:val="CB6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600FB"/>
    <w:multiLevelType w:val="hybridMultilevel"/>
    <w:tmpl w:val="977A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7061"/>
    <w:multiLevelType w:val="hybridMultilevel"/>
    <w:tmpl w:val="ECEEEF0A"/>
    <w:lvl w:ilvl="0" w:tplc="D19265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B0629"/>
    <w:multiLevelType w:val="hybridMultilevel"/>
    <w:tmpl w:val="9C0E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5F24"/>
    <w:multiLevelType w:val="hybridMultilevel"/>
    <w:tmpl w:val="9588F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6"/>
  </w:num>
  <w:num w:numId="5">
    <w:abstractNumId w:val="31"/>
  </w:num>
  <w:num w:numId="6">
    <w:abstractNumId w:val="27"/>
  </w:num>
  <w:num w:numId="7">
    <w:abstractNumId w:val="7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1"/>
  </w:num>
  <w:num w:numId="15">
    <w:abstractNumId w:val="23"/>
  </w:num>
  <w:num w:numId="16">
    <w:abstractNumId w:val="17"/>
  </w:num>
  <w:num w:numId="17">
    <w:abstractNumId w:val="3"/>
  </w:num>
  <w:num w:numId="18">
    <w:abstractNumId w:val="24"/>
  </w:num>
  <w:num w:numId="19">
    <w:abstractNumId w:val="19"/>
  </w:num>
  <w:num w:numId="20">
    <w:abstractNumId w:val="25"/>
  </w:num>
  <w:num w:numId="21">
    <w:abstractNumId w:val="29"/>
  </w:num>
  <w:num w:numId="22">
    <w:abstractNumId w:val="22"/>
  </w:num>
  <w:num w:numId="23">
    <w:abstractNumId w:val="21"/>
  </w:num>
  <w:num w:numId="24">
    <w:abstractNumId w:val="30"/>
  </w:num>
  <w:num w:numId="25">
    <w:abstractNumId w:val="5"/>
  </w:num>
  <w:num w:numId="26">
    <w:abstractNumId w:val="14"/>
  </w:num>
  <w:num w:numId="27">
    <w:abstractNumId w:val="32"/>
  </w:num>
  <w:num w:numId="28">
    <w:abstractNumId w:val="18"/>
  </w:num>
  <w:num w:numId="29">
    <w:abstractNumId w:val="9"/>
  </w:num>
  <w:num w:numId="30">
    <w:abstractNumId w:val="28"/>
  </w:num>
  <w:num w:numId="31">
    <w:abstractNumId w:val="2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A5"/>
    <w:rsid w:val="00002564"/>
    <w:rsid w:val="000128C9"/>
    <w:rsid w:val="00024E15"/>
    <w:rsid w:val="00044DDF"/>
    <w:rsid w:val="00045DDB"/>
    <w:rsid w:val="00072361"/>
    <w:rsid w:val="00090685"/>
    <w:rsid w:val="00096AF9"/>
    <w:rsid w:val="000B62C2"/>
    <w:rsid w:val="000C0EA5"/>
    <w:rsid w:val="00105FC2"/>
    <w:rsid w:val="001100A2"/>
    <w:rsid w:val="0012339A"/>
    <w:rsid w:val="00163EE2"/>
    <w:rsid w:val="00174C15"/>
    <w:rsid w:val="001B1959"/>
    <w:rsid w:val="00254581"/>
    <w:rsid w:val="00270070"/>
    <w:rsid w:val="00285687"/>
    <w:rsid w:val="0029455D"/>
    <w:rsid w:val="00295915"/>
    <w:rsid w:val="002A4AC7"/>
    <w:rsid w:val="002B5CAA"/>
    <w:rsid w:val="002C2F41"/>
    <w:rsid w:val="002E57B2"/>
    <w:rsid w:val="002E784D"/>
    <w:rsid w:val="0033738D"/>
    <w:rsid w:val="00375269"/>
    <w:rsid w:val="00376D84"/>
    <w:rsid w:val="003865A7"/>
    <w:rsid w:val="003C43F3"/>
    <w:rsid w:val="003E72A2"/>
    <w:rsid w:val="00416FF4"/>
    <w:rsid w:val="00493E01"/>
    <w:rsid w:val="00532702"/>
    <w:rsid w:val="0054798B"/>
    <w:rsid w:val="00595D4C"/>
    <w:rsid w:val="005A56F4"/>
    <w:rsid w:val="005C3570"/>
    <w:rsid w:val="006005AD"/>
    <w:rsid w:val="006030C4"/>
    <w:rsid w:val="00611072"/>
    <w:rsid w:val="00617BB0"/>
    <w:rsid w:val="00642E92"/>
    <w:rsid w:val="0065244C"/>
    <w:rsid w:val="006572CC"/>
    <w:rsid w:val="006D414C"/>
    <w:rsid w:val="0072399C"/>
    <w:rsid w:val="007247DF"/>
    <w:rsid w:val="00750F1E"/>
    <w:rsid w:val="0077087B"/>
    <w:rsid w:val="007951CA"/>
    <w:rsid w:val="007B135C"/>
    <w:rsid w:val="007C5792"/>
    <w:rsid w:val="007D6E29"/>
    <w:rsid w:val="007E38C1"/>
    <w:rsid w:val="007E7245"/>
    <w:rsid w:val="008273A8"/>
    <w:rsid w:val="0084000D"/>
    <w:rsid w:val="008975B9"/>
    <w:rsid w:val="008A3659"/>
    <w:rsid w:val="008A3A03"/>
    <w:rsid w:val="008B14E9"/>
    <w:rsid w:val="008C3132"/>
    <w:rsid w:val="008C3834"/>
    <w:rsid w:val="008C4F0B"/>
    <w:rsid w:val="008D34FC"/>
    <w:rsid w:val="0092731D"/>
    <w:rsid w:val="009352F7"/>
    <w:rsid w:val="00954E4B"/>
    <w:rsid w:val="00976BB0"/>
    <w:rsid w:val="00986195"/>
    <w:rsid w:val="009C180A"/>
    <w:rsid w:val="00A20103"/>
    <w:rsid w:val="00A85A7A"/>
    <w:rsid w:val="00AE2D94"/>
    <w:rsid w:val="00AF1985"/>
    <w:rsid w:val="00AF7C7D"/>
    <w:rsid w:val="00B0631D"/>
    <w:rsid w:val="00B11BAB"/>
    <w:rsid w:val="00B46A67"/>
    <w:rsid w:val="00B77474"/>
    <w:rsid w:val="00C042C8"/>
    <w:rsid w:val="00C275B7"/>
    <w:rsid w:val="00C8118D"/>
    <w:rsid w:val="00C83F81"/>
    <w:rsid w:val="00D12859"/>
    <w:rsid w:val="00D36C2D"/>
    <w:rsid w:val="00D40E71"/>
    <w:rsid w:val="00D941C1"/>
    <w:rsid w:val="00DB4A14"/>
    <w:rsid w:val="00DE0AC5"/>
    <w:rsid w:val="00E25A7F"/>
    <w:rsid w:val="00E41EF6"/>
    <w:rsid w:val="00EA6135"/>
    <w:rsid w:val="00EE3116"/>
    <w:rsid w:val="00F577A9"/>
    <w:rsid w:val="00F64F48"/>
    <w:rsid w:val="00F86C21"/>
    <w:rsid w:val="00FC5E8B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3FABA"/>
  <w15:docId w15:val="{D0B1ACC1-93A8-7842-9C1A-D8F6534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4C"/>
    <w:pPr>
      <w:snapToGrid w:val="0"/>
      <w:spacing w:before="120" w:after="0" w:line="240" w:lineRule="auto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7247DF"/>
    <w:pPr>
      <w:suppressAutoHyphens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5CAA"/>
    <w:pPr>
      <w:spacing w:before="240"/>
      <w:outlineLvl w:val="1"/>
    </w:pPr>
    <w:rPr>
      <w:b/>
      <w:sz w:val="23"/>
    </w:rPr>
  </w:style>
  <w:style w:type="paragraph" w:styleId="Heading3">
    <w:name w:val="heading 3"/>
    <w:basedOn w:val="Embargoed"/>
    <w:next w:val="Normal"/>
    <w:link w:val="Heading3Char"/>
    <w:uiPriority w:val="9"/>
    <w:unhideWhenUsed/>
    <w:rsid w:val="007247D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68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9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07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00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4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DF"/>
    <w:rPr>
      <w:sz w:val="28"/>
    </w:rPr>
  </w:style>
  <w:style w:type="table" w:styleId="TableGrid">
    <w:name w:val="Table Grid"/>
    <w:basedOn w:val="TableNormal"/>
    <w:uiPriority w:val="39"/>
    <w:rsid w:val="00B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3A03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7247DF"/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959"/>
    <w:pPr>
      <w:numPr>
        <w:numId w:val="3"/>
      </w:numPr>
      <w:ind w:left="284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AA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5"/>
    <w:rPr>
      <w:rFonts w:ascii="Segoe UI" w:hAnsi="Segoe UI" w:cs="Segoe UI"/>
      <w:sz w:val="18"/>
      <w:szCs w:val="18"/>
    </w:rPr>
  </w:style>
  <w:style w:type="paragraph" w:customStyle="1" w:styleId="Embargoed">
    <w:name w:val="Embargoed"/>
    <w:basedOn w:val="Normal"/>
    <w:qFormat/>
    <w:rsid w:val="007247D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247DF"/>
    <w:rPr>
      <w:b/>
      <w:sz w:val="24"/>
    </w:rPr>
  </w:style>
  <w:style w:type="paragraph" w:customStyle="1" w:styleId="Headline">
    <w:name w:val="Headline"/>
    <w:basedOn w:val="Normal"/>
    <w:qFormat/>
    <w:rsid w:val="007247DF"/>
    <w:pPr>
      <w:spacing w:after="360"/>
    </w:pPr>
    <w:rPr>
      <w:b/>
      <w:sz w:val="40"/>
      <w:szCs w:val="40"/>
    </w:rPr>
  </w:style>
  <w:style w:type="paragraph" w:customStyle="1" w:styleId="Notestoeditors">
    <w:name w:val="Notes to editors"/>
    <w:basedOn w:val="Heading3"/>
    <w:rsid w:val="007247DF"/>
  </w:style>
  <w:style w:type="paragraph" w:customStyle="1" w:styleId="Style1">
    <w:name w:val="Style1"/>
    <w:basedOn w:val="Notestoeditors"/>
    <w:rsid w:val="007247DF"/>
    <w:pPr>
      <w:spacing w:after="240"/>
    </w:pPr>
  </w:style>
  <w:style w:type="paragraph" w:customStyle="1" w:styleId="Formoreinformation">
    <w:name w:val="For more information"/>
    <w:qFormat/>
    <w:rsid w:val="00090685"/>
    <w:pPr>
      <w:spacing w:before="240" w:after="120" w:line="240" w:lineRule="auto"/>
    </w:pPr>
    <w:rPr>
      <w:b/>
      <w:sz w:val="24"/>
    </w:rPr>
  </w:style>
  <w:style w:type="paragraph" w:customStyle="1" w:styleId="Agenda">
    <w:name w:val="Agenda"/>
    <w:qFormat/>
    <w:rsid w:val="0084000D"/>
    <w:rPr>
      <w:sz w:val="48"/>
      <w:szCs w:val="48"/>
    </w:rPr>
  </w:style>
  <w:style w:type="paragraph" w:customStyle="1" w:styleId="Meetingdetails">
    <w:name w:val="Meeting details"/>
    <w:basedOn w:val="Normal"/>
    <w:qFormat/>
    <w:rsid w:val="008A3A03"/>
    <w:pPr>
      <w:spacing w:before="240"/>
      <w:contextualSpacing/>
    </w:pPr>
    <w:rPr>
      <w:b/>
    </w:rPr>
  </w:style>
  <w:style w:type="paragraph" w:customStyle="1" w:styleId="Present">
    <w:name w:val="Present:"/>
    <w:basedOn w:val="Meetingdetails"/>
    <w:qFormat/>
    <w:rsid w:val="008A3A03"/>
    <w:pPr>
      <w:spacing w:before="480" w:after="120"/>
    </w:pPr>
  </w:style>
  <w:style w:type="paragraph" w:customStyle="1" w:styleId="Tabletitles">
    <w:name w:val="Table titles"/>
    <w:basedOn w:val="Tabletext"/>
    <w:qFormat/>
    <w:rsid w:val="008A3A03"/>
    <w:rPr>
      <w:b/>
    </w:rPr>
  </w:style>
  <w:style w:type="paragraph" w:customStyle="1" w:styleId="Tableheading1">
    <w:name w:val="Table heading 1"/>
    <w:basedOn w:val="Tabletext"/>
    <w:qFormat/>
    <w:rsid w:val="00A85A7A"/>
    <w:pPr>
      <w:spacing w:after="60"/>
    </w:pPr>
    <w:rPr>
      <w:b/>
    </w:rPr>
  </w:style>
  <w:style w:type="paragraph" w:customStyle="1" w:styleId="Nameofmeeting">
    <w:name w:val="Name of meeting"/>
    <w:basedOn w:val="Normal"/>
    <w:qFormat/>
    <w:rsid w:val="00270070"/>
    <w:pPr>
      <w:spacing w:before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B62C2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Venue">
    <w:name w:val="Venue"/>
    <w:basedOn w:val="Meetingdetails"/>
    <w:rsid w:val="008C4F0B"/>
    <w:pPr>
      <w:spacing w:before="0" w:after="360"/>
    </w:pPr>
    <w:rPr>
      <w:rFonts w:cs="Times New Roman"/>
      <w:bCs/>
      <w:szCs w:val="20"/>
    </w:rPr>
  </w:style>
  <w:style w:type="paragraph" w:customStyle="1" w:styleId="Spacer">
    <w:name w:val="Spacer"/>
    <w:basedOn w:val="Normal"/>
    <w:next w:val="Normal"/>
    <w:qFormat/>
    <w:rsid w:val="008C4F0B"/>
    <w:pPr>
      <w:snapToGrid/>
      <w:spacing w:before="0" w:after="160" w:line="259" w:lineRule="auto"/>
    </w:pPr>
    <w:rPr>
      <w:b/>
      <w:sz w:val="12"/>
      <w:szCs w:val="12"/>
    </w:rPr>
  </w:style>
  <w:style w:type="paragraph" w:customStyle="1" w:styleId="01Heading">
    <w:name w:val="01 Heading"/>
    <w:basedOn w:val="Normal"/>
    <w:qFormat/>
    <w:locked/>
    <w:rsid w:val="00416FF4"/>
    <w:pPr>
      <w:snapToGrid/>
      <w:spacing w:before="0" w:after="567" w:line="240" w:lineRule="atLeast"/>
    </w:pPr>
    <w:rPr>
      <w:rFonts w:ascii="Arial" w:hAnsi="Arial" w:cs="Arial"/>
      <w:color w:val="007FBF"/>
      <w:sz w:val="48"/>
      <w:szCs w:val="48"/>
      <w:lang w:eastAsia="ja-JP"/>
    </w:rPr>
  </w:style>
  <w:style w:type="character" w:styleId="Hyperlink">
    <w:name w:val="Hyperlink"/>
    <w:basedOn w:val="DefaultParagraphFont"/>
    <w:uiPriority w:val="99"/>
    <w:unhideWhenUsed/>
    <w:rsid w:val="00416FF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6FF4"/>
    <w:rPr>
      <w:b/>
      <w:bCs/>
    </w:rPr>
  </w:style>
  <w:style w:type="table" w:customStyle="1" w:styleId="GridTable1LightAccent21">
    <w:name w:val="Grid Table 1 Light – Accent 21"/>
    <w:basedOn w:val="TableNormal"/>
    <w:uiPriority w:val="46"/>
    <w:rsid w:val="00416FF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5E1FF" w:themeColor="accent2" w:themeTint="66"/>
        <w:left w:val="single" w:sz="4" w:space="0" w:color="65E1FF" w:themeColor="accent2" w:themeTint="66"/>
        <w:bottom w:val="single" w:sz="4" w:space="0" w:color="65E1FF" w:themeColor="accent2" w:themeTint="66"/>
        <w:right w:val="single" w:sz="4" w:space="0" w:color="65E1FF" w:themeColor="accent2" w:themeTint="66"/>
        <w:insideH w:val="single" w:sz="4" w:space="0" w:color="65E1FF" w:themeColor="accent2" w:themeTint="66"/>
        <w:insideV w:val="single" w:sz="4" w:space="0" w:color="65E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D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83F81"/>
    <w:rPr>
      <w:color w:val="00000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E7245"/>
    <w:pPr>
      <w:numPr>
        <w:numId w:val="33"/>
      </w:numPr>
      <w:snapToGrid/>
      <w:spacing w:before="0" w:after="200" w:line="276" w:lineRule="auto"/>
      <w:contextualSpacing/>
    </w:pPr>
    <w:rPr>
      <w:rFonts w:eastAsiaTheme="minorHAnsi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E7245"/>
    <w:rPr>
      <w:rFonts w:asciiTheme="majorHAnsi" w:eastAsiaTheme="majorEastAsia" w:hAnsiTheme="majorHAnsi" w:cstheme="majorBidi"/>
      <w:i/>
      <w:iCs/>
      <w:color w:val="004689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5915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noProof w:val="0"/>
      <w:color w:val="004689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95915"/>
    <w:pPr>
      <w:ind w:left="240"/>
    </w:pPr>
    <w:rPr>
      <w:rFonts w:cstheme="minorHAnsi"/>
      <w:b/>
      <w:bCs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5915"/>
    <w:rPr>
      <w:rFonts w:cstheme="minorHAnsi"/>
      <w:b/>
      <w:bCs/>
      <w:i/>
      <w:iCs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5915"/>
    <w:pPr>
      <w:spacing w:before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5915"/>
    <w:pPr>
      <w:spacing w:before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5915"/>
    <w:pPr>
      <w:spacing w:before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5915"/>
    <w:pPr>
      <w:spacing w:before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5915"/>
    <w:pPr>
      <w:spacing w:before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5915"/>
    <w:pPr>
      <w:spacing w:before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5915"/>
    <w:pPr>
      <w:spacing w:before="0"/>
      <w:ind w:left="1920"/>
    </w:pPr>
    <w:rPr>
      <w:rFonts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5915"/>
    <w:rPr>
      <w:rFonts w:asciiTheme="majorHAnsi" w:eastAsiaTheme="majorEastAsia" w:hAnsiTheme="majorHAnsi" w:cstheme="majorBidi"/>
      <w:color w:val="004689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orfields.oriel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St+Pancras+Hospital/@51.5365741,-0.133615,17z/data=!3m1!4b1!4m5!3m4!1s0x48761b187075c199:0x3b77765ef0ded38!8m2!3d51.5365741!4d-0.13142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Moorfields Eye Hospit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677F"/>
      </a:accent2>
      <a:accent3>
        <a:srgbClr val="003B5C"/>
      </a:accent3>
      <a:accent4>
        <a:srgbClr val="93328E"/>
      </a:accent4>
      <a:accent5>
        <a:srgbClr val="007377"/>
      </a:accent5>
      <a:accent6>
        <a:srgbClr val="343579"/>
      </a:accent6>
      <a:hlink>
        <a:srgbClr val="000000"/>
      </a:hlink>
      <a:folHlink>
        <a:srgbClr val="000000"/>
      </a:folHlink>
    </a:clrScheme>
    <a:fontScheme name="Moorfields Eye Hospit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492D9-E678-0345-BE25-B6F0452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HUANG, Maureen (MOORFIELDS EYE HOSPITAL NHS FOUNDATION TRUST)</cp:lastModifiedBy>
  <cp:revision>3</cp:revision>
  <dcterms:created xsi:type="dcterms:W3CDTF">2021-06-09T10:55:00Z</dcterms:created>
  <dcterms:modified xsi:type="dcterms:W3CDTF">2021-06-09T10:56:00Z</dcterms:modified>
</cp:coreProperties>
</file>